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480"/>
        <w:gridCol w:w="1554"/>
        <w:gridCol w:w="5885"/>
        <w:gridCol w:w="1395"/>
      </w:tblGrid>
      <w:tr w:rsidR="00193CA2" w:rsidRPr="00193CA2" w14:paraId="67B93293" w14:textId="77777777" w:rsidTr="00193CA2">
        <w:tc>
          <w:tcPr>
            <w:tcW w:w="10314" w:type="dxa"/>
            <w:gridSpan w:val="4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6"/>
              <w:gridCol w:w="7903"/>
            </w:tblGrid>
            <w:tr w:rsidR="007C5F9B" w:rsidRPr="004574BD" w14:paraId="57292215" w14:textId="77777777" w:rsidTr="007C5F9B">
              <w:tc>
                <w:tcPr>
                  <w:tcW w:w="1716" w:type="dxa"/>
                  <w:shd w:val="clear" w:color="auto" w:fill="auto"/>
                </w:tcPr>
                <w:p w14:paraId="1C0C86E6" w14:textId="727AB52B" w:rsidR="007C5F9B" w:rsidRPr="004574BD" w:rsidRDefault="008F69F7" w:rsidP="007C5F9B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CFCD839" wp14:editId="26039513">
                        <wp:extent cx="885190" cy="124523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190" cy="12452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14:paraId="279FDC7B" w14:textId="57214FD0" w:rsidR="007C5F9B" w:rsidRPr="004574BD" w:rsidRDefault="008F69F7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7C5F9B"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3ADA13A1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5B2FE320" w14:textId="77777777" w:rsidR="007C5F9B" w:rsidRPr="004574BD" w:rsidRDefault="007C5F9B" w:rsidP="007C5F9B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/>
                    </w:rPr>
                  </w:pPr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«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Сибирский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университет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потребительской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кооперации</w:t>
                  </w:r>
                  <w:proofErr w:type="spellEnd"/>
                  <w:r w:rsidRPr="004574B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en-US"/>
                    </w:rPr>
                    <w:t>»</w:t>
                  </w:r>
                </w:p>
              </w:tc>
            </w:tr>
          </w:tbl>
          <w:p w14:paraId="218E35F8" w14:textId="67213D78" w:rsidR="00F6426E" w:rsidRPr="00A50ADE" w:rsidRDefault="0090763E" w:rsidP="00F6426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</w:t>
            </w:r>
          </w:p>
        </w:tc>
      </w:tr>
      <w:tr w:rsidR="00193CA2" w:rsidRPr="00193CA2" w14:paraId="7EC3A169" w14:textId="77777777" w:rsidTr="00193CA2">
        <w:trPr>
          <w:cantSplit/>
        </w:trPr>
        <w:tc>
          <w:tcPr>
            <w:tcW w:w="1480" w:type="dxa"/>
            <w:vMerge w:val="restart"/>
            <w:vAlign w:val="bottom"/>
          </w:tcPr>
          <w:p w14:paraId="46D6162E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1DC851" w14:textId="77777777" w:rsidR="00193CA2" w:rsidRPr="00A50AD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 w:val="restart"/>
            <w:vAlign w:val="bottom"/>
          </w:tcPr>
          <w:p w14:paraId="779A8A9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7C6E491" w14:textId="77777777" w:rsidTr="00193CA2">
        <w:trPr>
          <w:cantSplit/>
        </w:trPr>
        <w:tc>
          <w:tcPr>
            <w:tcW w:w="1480" w:type="dxa"/>
            <w:vMerge/>
            <w:vAlign w:val="bottom"/>
          </w:tcPr>
          <w:p w14:paraId="32144257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4E41CD8F" w14:textId="77777777" w:rsidR="00193CA2" w:rsidRPr="00F6426E" w:rsidRDefault="00193CA2" w:rsidP="0019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4D77CB81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4B3C0781" w14:textId="77777777" w:rsidTr="00193CA2">
        <w:trPr>
          <w:cantSplit/>
          <w:trHeight w:val="399"/>
        </w:trPr>
        <w:tc>
          <w:tcPr>
            <w:tcW w:w="1480" w:type="dxa"/>
            <w:vMerge/>
            <w:vAlign w:val="bottom"/>
          </w:tcPr>
          <w:p w14:paraId="743B33D6" w14:textId="77777777" w:rsidR="00193CA2" w:rsidRPr="00193CA2" w:rsidRDefault="00193CA2" w:rsidP="00193CA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439" w:type="dxa"/>
            <w:gridSpan w:val="2"/>
            <w:vAlign w:val="bottom"/>
          </w:tcPr>
          <w:p w14:paraId="1E409C8B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1395" w:type="dxa"/>
            <w:vMerge/>
            <w:vAlign w:val="bottom"/>
          </w:tcPr>
          <w:p w14:paraId="2FC24774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759E5C8F" w14:textId="77777777" w:rsidTr="00193CA2">
        <w:tc>
          <w:tcPr>
            <w:tcW w:w="3034" w:type="dxa"/>
            <w:gridSpan w:val="2"/>
          </w:tcPr>
          <w:p w14:paraId="58F8BBF3" w14:textId="77777777" w:rsidR="00193CA2" w:rsidRPr="00193CA2" w:rsidRDefault="00193CA2" w:rsidP="00193CA2">
            <w:pPr>
              <w:tabs>
                <w:tab w:val="left" w:pos="3770"/>
              </w:tabs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280" w:type="dxa"/>
            <w:gridSpan w:val="2"/>
          </w:tcPr>
          <w:p w14:paraId="594F3C2E" w14:textId="77777777" w:rsidR="00193CA2" w:rsidRPr="0090763E" w:rsidRDefault="0090763E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14:paraId="4FC4A7EC" w14:textId="77777777" w:rsid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кафедрой</w:t>
            </w:r>
          </w:p>
          <w:p w14:paraId="4681DE6C" w14:textId="6D054D91" w:rsidR="00093716" w:rsidRDefault="007C5F9B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="009076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еоретической и прикладной </w:t>
            </w:r>
          </w:p>
          <w:p w14:paraId="466AE233" w14:textId="397E8A06" w:rsidR="00193CA2" w:rsidRPr="0090763E" w:rsidRDefault="0090763E" w:rsidP="0090763E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экономики</w:t>
            </w:r>
          </w:p>
          <w:p w14:paraId="0D7493B9" w14:textId="610F3A95" w:rsidR="00BC57E5" w:rsidRPr="0090763E" w:rsidRDefault="009720CA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4747D6" wp14:editId="699BB12F">
                  <wp:extent cx="1256306" cy="580445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1256704" cy="580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Л.В.</w:t>
            </w:r>
            <w:r w:rsidR="005F1E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C57E5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Ватлина</w:t>
            </w:r>
            <w:proofErr w:type="spellEnd"/>
          </w:p>
          <w:p w14:paraId="4C53E7D7" w14:textId="448595E5" w:rsidR="00193CA2" w:rsidRPr="0090763E" w:rsidRDefault="006316F4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F0468" w:rsidRPr="009076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49F1EF75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14:paraId="617C38DD" w14:textId="77777777" w:rsidR="00193CA2" w:rsidRPr="00193CA2" w:rsidRDefault="00193CA2" w:rsidP="00193CA2">
            <w:pPr>
              <w:tabs>
                <w:tab w:val="left" w:pos="3770"/>
              </w:tabs>
              <w:autoSpaceDE w:val="0"/>
              <w:autoSpaceDN w:val="0"/>
              <w:adjustRightInd w:val="0"/>
              <w:spacing w:after="0" w:line="240" w:lineRule="auto"/>
              <w:ind w:left="283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751D7D4" w14:textId="77777777" w:rsidR="00193CA2" w:rsidRPr="00193CA2" w:rsidRDefault="00193CA2" w:rsidP="00193CA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9D1BFD9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EB9CDE2" w14:textId="77777777" w:rsidR="00193CA2" w:rsidRPr="00B642D6" w:rsidRDefault="0090763E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РАБОЧАЯ </w:t>
      </w:r>
      <w:r w:rsidR="00193CA2"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ПРАКТИКИ</w:t>
      </w:r>
    </w:p>
    <w:p w14:paraId="391C403A" w14:textId="77777777" w:rsidR="0090763E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D8C4EB" w14:textId="77777777" w:rsidR="004F0468" w:rsidRPr="00B642D6" w:rsidRDefault="0090763E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642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ОРГАНИЗАЦИОННО-УПРАВЛЕНЧЕСКАЯ ПРАКТИКА</w:t>
      </w:r>
    </w:p>
    <w:p w14:paraId="160728AA" w14:textId="77777777" w:rsidR="004F0468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2BAFCB90" w14:textId="77777777" w:rsidR="00BC57E5" w:rsidRDefault="004F046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равление подготовки:</w:t>
      </w:r>
    </w:p>
    <w:p w14:paraId="7B26C63C" w14:textId="77777777" w:rsidR="00910878" w:rsidRDefault="00910878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122129EF" w14:textId="77777777" w:rsidR="00193CA2" w:rsidRDefault="00193CA2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  <w:r w:rsidRPr="000C3C25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  <w:t>38.04.01 Экономика</w:t>
      </w:r>
    </w:p>
    <w:p w14:paraId="1D526867" w14:textId="77777777" w:rsidR="000C3C25" w:rsidRPr="000C3C25" w:rsidRDefault="000C3C25" w:rsidP="00907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lang w:eastAsia="ru-RU"/>
        </w:rPr>
      </w:pPr>
    </w:p>
    <w:p w14:paraId="7D7C0231" w14:textId="77777777" w:rsidR="00193CA2" w:rsidRPr="00193CA2" w:rsidRDefault="0019295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Направленность (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профиль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)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: 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«</w:t>
      </w:r>
      <w:r w:rsidR="0090763E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Бизнес-аналитика в экономике и управлении</w:t>
      </w:r>
      <w:r w:rsidR="004F0468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»</w:t>
      </w:r>
    </w:p>
    <w:p w14:paraId="196D1CA5" w14:textId="77777777" w:rsid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09F0AFC0" w14:textId="77777777" w:rsidR="000C3C25" w:rsidRPr="00193CA2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Программа магистратуры</w:t>
      </w:r>
    </w:p>
    <w:p w14:paraId="71930900" w14:textId="77777777" w:rsidR="000C3C25" w:rsidRDefault="000C3C25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30CD444E" w14:textId="77777777" w:rsidR="00193CA2" w:rsidRPr="00193CA2" w:rsidRDefault="00193CA2" w:rsidP="0090763E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Квалификация: магистр</w:t>
      </w:r>
    </w:p>
    <w:p w14:paraId="4DC22F30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</w:p>
    <w:p w14:paraId="2D992FE3" w14:textId="77777777" w:rsidR="00193CA2" w:rsidRPr="00193CA2" w:rsidRDefault="00193CA2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</w:pP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 xml:space="preserve">Трудоемкость 12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з.е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32"/>
          <w:lang w:eastAsia="ru-RU"/>
        </w:rPr>
        <w:t>.</w:t>
      </w:r>
    </w:p>
    <w:p w14:paraId="68CEDD12" w14:textId="0C41830F" w:rsidR="00193CA2" w:rsidRPr="00193CA2" w:rsidRDefault="003130E0" w:rsidP="009076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30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начала подготовки: 202</w:t>
      </w:r>
      <w:r w:rsidR="00E4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bookmarkStart w:id="0" w:name="_GoBack"/>
      <w:bookmarkEnd w:id="0"/>
    </w:p>
    <w:p w14:paraId="6303F1ED" w14:textId="77777777" w:rsidR="000C3C25" w:rsidRDefault="000C3C25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4EAA3" w14:textId="115ECD20" w:rsid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Новосибирск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</w:p>
    <w:p w14:paraId="1F8A4B61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7A8BC0" w14:textId="77777777" w:rsidR="0090763E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350117A" w14:textId="77777777" w:rsidR="0090763E" w:rsidRPr="00193CA2" w:rsidRDefault="0090763E" w:rsidP="0090763E">
      <w:pPr>
        <w:keepNext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BB4F29" w14:textId="77777777" w:rsidR="00193CA2" w:rsidRPr="00193CA2" w:rsidRDefault="00193CA2" w:rsidP="00193CA2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sectPr w:rsidR="00193CA2" w:rsidRPr="00193CA2" w:rsidSect="005E7A04">
          <w:footerReference w:type="even" r:id="rId11"/>
          <w:footerReference w:type="default" r:id="rId12"/>
          <w:footerReference w:type="first" r:id="rId13"/>
          <w:pgSz w:w="11906" w:h="16838" w:code="9"/>
          <w:pgMar w:top="1134" w:right="680" w:bottom="1134" w:left="1418" w:header="709" w:footer="709" w:gutter="0"/>
          <w:cols w:space="708"/>
          <w:titlePg/>
          <w:docGrid w:linePitch="360"/>
        </w:sectPr>
      </w:pPr>
    </w:p>
    <w:p w14:paraId="49D8A991" w14:textId="781440D1" w:rsidR="00193CA2" w:rsidRPr="002E41F1" w:rsidRDefault="007C5F9B" w:rsidP="002003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</w:t>
      </w:r>
      <w:r w:rsidR="000C3C2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Рабочая п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рограмма практики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: </w:t>
      </w:r>
      <w:r w:rsidR="0020035D" w:rsidRPr="002003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Организационно-управленческая практика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составлена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требованиями федерального государственного обр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зовательного стандарта по направлению подготовки 38.04.01 </w:t>
      </w:r>
      <w:r w:rsidR="00193CA2" w:rsidRPr="00193CA2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Экономика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утве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жденного приказом Министерства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науки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высшего образования</w:t>
      </w:r>
      <w:r w:rsidR="00193CA2"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Российской Федерации от </w:t>
      </w:r>
      <w:r w:rsidR="002E41F1"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11.08.2020 г.№ 939</w:t>
      </w:r>
      <w:r w:rsidR="005F1E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17EDF911" w14:textId="77777777" w:rsidR="00193CA2" w:rsidRPr="00193CA2" w:rsidRDefault="00193CA2" w:rsidP="00193CA2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2E41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</w:p>
    <w:p w14:paraId="0F97448F" w14:textId="77777777" w:rsidR="004F7BF4" w:rsidRDefault="004F0468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АВТОР</w:t>
      </w:r>
      <w:r w:rsidR="00811E24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Ы</w:t>
      </w:r>
      <w:r w:rsidR="00193CA2" w:rsidRPr="00193CA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Мытарева Е.А., канд.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геогр.</w:t>
      </w:r>
      <w:r w:rsidR="00585B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20035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наук, доцент кафедры теоретической и прикладной экономики;</w:t>
      </w:r>
      <w:r w:rsid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14:paraId="1F78CF67" w14:textId="392DDFC4" w:rsidR="0020035D" w:rsidRDefault="00811E24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Соловьёва В.Н.</w:t>
      </w:r>
      <w:r w:rsidRPr="00811E24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канд. экон. наук, доцент кафедры теоретической и прикладной экономики;</w:t>
      </w:r>
    </w:p>
    <w:p w14:paraId="78B96E2B" w14:textId="77777777" w:rsidR="00193CA2" w:rsidRPr="00193CA2" w:rsidRDefault="00647B0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CC459F5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BC1367" w14:textId="77777777" w:rsidR="002E41F1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РЕЦЕНЗЕНТ</w:t>
      </w:r>
      <w:r w:rsidR="002E41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1411296" w14:textId="5055CA02" w:rsidR="00193CA2" w:rsidRDefault="0020035D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Капелюк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З.А., д-р </w:t>
      </w:r>
      <w:proofErr w:type="spellStart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spellEnd"/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585B5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наук. профессор кафедры </w:t>
      </w:r>
      <w:r w:rsid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теорети</w:t>
      </w:r>
      <w:r w:rsidR="00C45546" w:rsidRPr="00C455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ческой и прикладной экономики</w:t>
      </w:r>
    </w:p>
    <w:p w14:paraId="2872D8DD" w14:textId="77777777" w:rsidR="002E41F1" w:rsidRPr="00193CA2" w:rsidRDefault="002E41F1" w:rsidP="002E41F1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Шахнович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Р.М.</w:t>
      </w:r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д-р </w:t>
      </w:r>
      <w:proofErr w:type="spell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экон</w:t>
      </w:r>
      <w:proofErr w:type="gramStart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.н</w:t>
      </w:r>
      <w:proofErr w:type="gram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аук</w:t>
      </w:r>
      <w:proofErr w:type="spellEnd"/>
      <w:r w:rsidRPr="00193C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профессор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кафедры  теоретической и прикладной экономики</w:t>
      </w:r>
    </w:p>
    <w:p w14:paraId="58F65DFE" w14:textId="77777777" w:rsidR="002E41F1" w:rsidRPr="00193CA2" w:rsidRDefault="002E41F1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80AC97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6A1C76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D29B3B" w14:textId="77777777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89A0166" w14:textId="0F5372BD" w:rsidR="00193CA2" w:rsidRPr="00193CA2" w:rsidRDefault="00193CA2" w:rsidP="00193CA2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  <w:lang w:eastAsia="ru-RU"/>
        </w:rPr>
        <w:t>РЕКОМЕНДОВАНО К ИСПОЛЬЗОВАНИЮ В УЧЕБНОМ ПРОЦЕССЕ</w:t>
      </w:r>
    </w:p>
    <w:p w14:paraId="07346D2A" w14:textId="3ED8FF3C" w:rsidR="00BC57E5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3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кафедры теоретической и прикладной </w:t>
      </w:r>
      <w:r w:rsidR="009720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экономики от 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0F0E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C57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B520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протокол № 1</w:t>
      </w:r>
      <w:r w:rsidR="00631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F1E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14CA633" w14:textId="77777777" w:rsidR="00BC57E5" w:rsidRDefault="00BC57E5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490A002" w14:textId="77777777" w:rsidR="00193CA2" w:rsidRPr="00193CA2" w:rsidRDefault="00193CA2" w:rsidP="00193CA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464"/>
      </w:tblGrid>
      <w:tr w:rsidR="00193CA2" w:rsidRPr="00193CA2" w14:paraId="0FB394F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6B575061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19F18208" w14:textId="77777777" w:rsidTr="00193CA2">
        <w:tc>
          <w:tcPr>
            <w:tcW w:w="9464" w:type="dxa"/>
          </w:tcPr>
          <w:p w14:paraId="7765DD8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28F0A0C2" w14:textId="77777777" w:rsidTr="00193CA2">
        <w:trPr>
          <w:trHeight w:val="236"/>
        </w:trPr>
        <w:tc>
          <w:tcPr>
            <w:tcW w:w="9464" w:type="dxa"/>
          </w:tcPr>
          <w:p w14:paraId="611620A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5ADFAE53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3253FB62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04D4F35C" w14:textId="77777777" w:rsidTr="00193CA2">
        <w:tc>
          <w:tcPr>
            <w:tcW w:w="9464" w:type="dxa"/>
            <w:vAlign w:val="bottom"/>
          </w:tcPr>
          <w:p w14:paraId="522F8A2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193CA2" w:rsidRPr="00193CA2" w14:paraId="33FDC723" w14:textId="77777777" w:rsidTr="00193CA2">
        <w:tc>
          <w:tcPr>
            <w:tcW w:w="9464" w:type="dxa"/>
            <w:vAlign w:val="bottom"/>
          </w:tcPr>
          <w:p w14:paraId="7888D26E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  <w:lang w:eastAsia="ru-RU"/>
              </w:rPr>
            </w:pPr>
          </w:p>
        </w:tc>
      </w:tr>
      <w:tr w:rsidR="00193CA2" w:rsidRPr="00193CA2" w14:paraId="484B866E" w14:textId="77777777" w:rsidTr="00193CA2">
        <w:trPr>
          <w:trHeight w:val="397"/>
        </w:trPr>
        <w:tc>
          <w:tcPr>
            <w:tcW w:w="9464" w:type="dxa"/>
            <w:vAlign w:val="bottom"/>
          </w:tcPr>
          <w:p w14:paraId="29CD6940" w14:textId="77777777" w:rsidR="00193CA2" w:rsidRPr="00193CA2" w:rsidRDefault="00534FF9" w:rsidP="004F04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93CA2" w:rsidRPr="00193CA2" w14:paraId="4DA8ECC9" w14:textId="77777777" w:rsidTr="00193CA2">
        <w:tc>
          <w:tcPr>
            <w:tcW w:w="9464" w:type="dxa"/>
          </w:tcPr>
          <w:p w14:paraId="1470FD0F" w14:textId="77777777" w:rsidR="00193CA2" w:rsidRPr="00193CA2" w:rsidRDefault="00193CA2" w:rsidP="00193C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6490A7A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28"/>
          <w:lang w:eastAsia="ru-RU"/>
        </w:rPr>
      </w:pPr>
    </w:p>
    <w:p w14:paraId="1C7D445C" w14:textId="77777777" w:rsidR="00193CA2" w:rsidRPr="00193CA2" w:rsidRDefault="00193CA2" w:rsidP="00193CA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CB42CDB" w14:textId="77777777" w:rsidR="00193CA2" w:rsidRPr="00193CA2" w:rsidRDefault="00193CA2" w:rsidP="00193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sectPr w:rsidR="00193CA2" w:rsidRPr="00193CA2" w:rsidSect="005E7A04">
          <w:pgSz w:w="11906" w:h="16838" w:code="9"/>
          <w:pgMar w:top="1134" w:right="680" w:bottom="1134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9651" w:type="dxa"/>
        <w:tblInd w:w="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164"/>
        <w:gridCol w:w="437"/>
      </w:tblGrid>
      <w:tr w:rsidR="00193CA2" w:rsidRPr="00193CA2" w14:paraId="38F2366B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193CA2" w:rsidRPr="00193CA2" w14:paraId="0E28695E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694180" w14:textId="7D029E24" w:rsidR="0043455C" w:rsidRPr="0043455C" w:rsidRDefault="00193CA2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lastRenderedPageBreak/>
                    <w:t xml:space="preserve">ВИД ПРАКТИКИ, СПОСОБ И ФОРМА (ФОРМЫ) </w:t>
                  </w:r>
                </w:p>
                <w:p w14:paraId="77298035" w14:textId="6C427401" w:rsidR="00193CA2" w:rsidRPr="0043455C" w:rsidRDefault="00193CA2" w:rsidP="0043455C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43455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ЕЕ ПРОВЕДЕНИЯ</w:t>
                  </w:r>
                </w:p>
              </w:tc>
            </w:tr>
          </w:tbl>
          <w:p w14:paraId="3F5EF538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193CA2" w14:paraId="73635EE5" w14:textId="77777777" w:rsidTr="00224D25">
        <w:trPr>
          <w:trHeight w:val="79"/>
        </w:trPr>
        <w:tc>
          <w:tcPr>
            <w:tcW w:w="20" w:type="dxa"/>
          </w:tcPr>
          <w:p w14:paraId="3F1E6EE1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907692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01" w:type="dxa"/>
            <w:gridSpan w:val="2"/>
          </w:tcPr>
          <w:p w14:paraId="7A2187CB" w14:textId="77777777" w:rsidR="00193CA2" w:rsidRPr="00193CA2" w:rsidRDefault="00193CA2" w:rsidP="00AB0D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193CA2" w:rsidRPr="00193CA2" w14:paraId="6EFDA9F4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42D20073" w14:textId="77777777" w:rsidTr="00EF0F71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9837A" w14:textId="7777777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Вид практики – производственная практика.</w:t>
                  </w:r>
                </w:p>
                <w:p w14:paraId="11502065" w14:textId="29E26D31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Тип практики – организационно-управленческая </w:t>
                  </w:r>
                  <w:r w:rsidRPr="00683E63">
                    <w:rPr>
                      <w:rFonts w:ascii="Times New Roman" w:eastAsia="Times New Roman" w:hAnsi="Times New Roman" w:cs="Times New Roman"/>
                      <w:bCs/>
                      <w:sz w:val="28"/>
                      <w:szCs w:val="32"/>
                      <w:lang w:eastAsia="ru-RU"/>
                    </w:rPr>
                    <w:t>практика.</w:t>
                  </w:r>
                </w:p>
                <w:p w14:paraId="3ABB490B" w14:textId="3DEDF327" w:rsidR="00FB6010" w:rsidRPr="00683E63" w:rsidRDefault="00FB6010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Способ проведения практики – стационарная.</w:t>
                  </w:r>
                </w:p>
                <w:p w14:paraId="409D7826" w14:textId="23B5D243" w:rsidR="00B54DEA" w:rsidRPr="00683E63" w:rsidRDefault="00B54DE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Форма проведения практики – </w:t>
                  </w:r>
                  <w:r w:rsidR="007C5F9B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концентрированная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771000F6" w14:textId="198FDA78" w:rsidR="007C5F9B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Реализуется частично в форме практической подготовки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4172344" w14:textId="48CB2896" w:rsidR="009F5319" w:rsidRPr="00683E63" w:rsidRDefault="009F5319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Организационно-управленческая практика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осуществляется в форме самостоятельного изучения научной литературы с целью освоения методов исследования и анализа ранее полученных результатов по выбранному направлению исследований в рамках темы ВКР (диссертации) магистранта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B0B490C" w14:textId="4AA91CE9" w:rsidR="009F5319" w:rsidRPr="00683E63" w:rsidRDefault="009F5319" w:rsidP="000A585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период 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осуществляется сбор и анализ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материалов в соответствии с тематико</w:t>
                  </w:r>
                  <w:r w:rsidR="003452A9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 и структурой ВКР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с учетом выбора объекта исследования и места прохождения практики.</w:t>
                  </w:r>
                </w:p>
                <w:p w14:paraId="3AFE24AE" w14:textId="77777777" w:rsidR="00556FD5" w:rsidRPr="00683E63" w:rsidRDefault="00556FD5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68226F" w14:textId="77777777" w:rsidR="00193CA2" w:rsidRPr="00683E63" w:rsidRDefault="00193CA2" w:rsidP="005F1E5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3CA2" w:rsidRPr="00252E6B" w14:paraId="06847775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  <w:shd w:val="clear" w:color="auto" w:fill="auto"/>
          </w:tcPr>
          <w:tbl>
            <w:tblPr>
              <w:tblpPr w:leftFromText="180" w:rightFromText="180" w:vertAnchor="text" w:horzAnchor="margin" w:tblpY="-9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60A6159C" w14:textId="77777777" w:rsidTr="005A3513">
              <w:trPr>
                <w:trHeight w:val="386"/>
              </w:trPr>
              <w:tc>
                <w:tcPr>
                  <w:tcW w:w="9214" w:type="dxa"/>
                  <w:tcBorders>
                    <w:top w:val="nil"/>
                    <w:bottom w:val="nil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6EE54" w14:textId="2866BD5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ЦЕЛИ И ЗАДАЧИ ПРАКТИКИ</w:t>
                  </w:r>
                </w:p>
                <w:p w14:paraId="574CAA5C" w14:textId="46645F3F" w:rsidR="00211A92" w:rsidRPr="00683E63" w:rsidRDefault="00211A9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Целями 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рганизационно-управленческой практики 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явля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тся прим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нение и расширение профессиональных </w:t>
                  </w:r>
                  <w:r w:rsidR="006C68D2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знаний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полученных 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магистрант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CD2E8B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ми</w:t>
                  </w:r>
                  <w:r w:rsidR="007069E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 процессе теоретического обучения и формирование практических умений ведения самостоятельной научной работы </w:t>
                  </w:r>
                  <w:r w:rsidR="0011172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подготовки и защиты выпускной квалификационной работы (ВКР).</w:t>
                  </w:r>
                </w:p>
                <w:p w14:paraId="333062CA" w14:textId="77777777" w:rsidR="00111728" w:rsidRPr="00683E63" w:rsidRDefault="00111728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Освоение практики способствует подготовке выпускника к решению задач профессиональной деятельности следующих типов:</w:t>
                  </w:r>
                </w:p>
                <w:p w14:paraId="624AB147" w14:textId="7FA27C16" w:rsidR="00111728" w:rsidRPr="00BD6A1E" w:rsidRDefault="00D91F2C" w:rsidP="005F1E51">
                  <w:pPr>
                    <w:spacing w:after="0" w:line="240" w:lineRule="auto"/>
                    <w:ind w:firstLine="567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</w:t>
                  </w:r>
                  <w:r w:rsidR="00EB2DDA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налитического:</w:t>
                  </w:r>
                </w:p>
                <w:p w14:paraId="667FDF16" w14:textId="5083251C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анализировать и критически оценивать внутренние (внешние)</w:t>
                  </w:r>
                  <w:r w:rsidR="007A4516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ры и условия, влияющие на деятельность организации;</w:t>
                  </w:r>
                </w:p>
                <w:p w14:paraId="529E3737" w14:textId="1EA2126A" w:rsidR="00EB2DDA" w:rsidRPr="00683E63" w:rsidRDefault="00EB2DDA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изменения основных параметров и ключевых показателей деятельности организации под влиянием внутренних (внешних) факторов и условий;</w:t>
                  </w:r>
                </w:p>
                <w:p w14:paraId="1AB92C39" w14:textId="77777777" w:rsidR="00211A92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анализировать и критически оценивать результаты мирового опыта для разработки планов реализации стратегических изменений в организ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ции;</w:t>
                  </w:r>
                </w:p>
                <w:p w14:paraId="4CE2481E" w14:textId="274913A5" w:rsidR="005E7887" w:rsidRPr="00683E63" w:rsidRDefault="005E7887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использовать методы оценки финансового-экономического анализа для выбора стратегических изменений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FF596B2" w14:textId="0A535454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н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аучно-исследовательского:</w:t>
                  </w:r>
                </w:p>
                <w:p w14:paraId="2BA2DE71" w14:textId="03CDBF0C" w:rsidR="005E7887" w:rsidRPr="00683E63" w:rsidRDefault="007D168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0A585E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обосновывать актуальность, теоретическую и практическую знач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мость выбранной темы исследования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23C5C3C" w14:textId="036F5B01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п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роектно-экономического:</w:t>
                  </w:r>
                </w:p>
                <w:p w14:paraId="00AB32B5" w14:textId="523384F4" w:rsidR="005E7887" w:rsidRPr="00683E63" w:rsidRDefault="000A585E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="002B5271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</w:t>
                  </w:r>
                  <w:r w:rsidR="002B527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азрабатывать и представлять результаты инновационных бизнес-проектов;</w:t>
                  </w:r>
                </w:p>
                <w:p w14:paraId="42C4F31D" w14:textId="77777777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683E63"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предлагать возможности по использованию и/или совершенствов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инновационных бизнес-проектов;</w:t>
                  </w:r>
                </w:p>
                <w:p w14:paraId="18AF8391" w14:textId="1D80600E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обобщать</w:t>
                  </w:r>
                  <w:r w:rsidR="005F1E51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систематизировать результаты текущего состояния орг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низации для определения критериев бизнес-анализа;</w:t>
                  </w:r>
                </w:p>
                <w:p w14:paraId="2057236D" w14:textId="60F1C3A3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оценивать возможности банкротства организации;</w:t>
                  </w:r>
                </w:p>
                <w:p w14:paraId="49F6C698" w14:textId="7B404D3F" w:rsidR="002B5271" w:rsidRPr="00683E63" w:rsidRDefault="002B5271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выявлять и регистрировать риски разного характера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B2D7F53" w14:textId="75CC0346" w:rsidR="005E7887" w:rsidRPr="00BD6A1E" w:rsidRDefault="00D91F2C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о</w:t>
                  </w:r>
                  <w:r w:rsidR="005E7887" w:rsidRPr="00BD6A1E">
                    <w:rPr>
                      <w:rFonts w:ascii="Times New Roman" w:hAnsi="Times New Roman" w:cs="Times New Roman"/>
                      <w:bCs/>
                      <w:i/>
                      <w:iCs/>
                      <w:sz w:val="28"/>
                      <w:szCs w:val="28"/>
                    </w:rPr>
                    <w:t>рганизационно-управленческого:</w:t>
                  </w:r>
                </w:p>
                <w:p w14:paraId="06A7D49B" w14:textId="44E37C27" w:rsidR="007C5F9B" w:rsidRPr="00683E63" w:rsidRDefault="0036647E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</w:t>
                  </w:r>
                  <w:r w:rsidR="00FC7F77" w:rsidRPr="00683E6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определять цели, задачи, основные параметры промежуточного с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стояния организации при реализации выбранной страт</w:t>
                  </w:r>
                  <w:r w:rsidR="00861BDF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ег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ии изменений в 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</w:t>
                  </w:r>
                  <w:r w:rsidR="00D91F2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692C498F" w14:textId="469CAB2E" w:rsidR="007C5F9B" w:rsidRPr="00BD6A1E" w:rsidRDefault="00D91F2C" w:rsidP="007C5F9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едагогическ</w:t>
                  </w:r>
                  <w:r w:rsidR="00910878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ого</w:t>
                  </w:r>
                  <w:r w:rsidR="007C5F9B" w:rsidRPr="00BD6A1E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:</w:t>
                  </w:r>
                </w:p>
                <w:p w14:paraId="3B7A5F48" w14:textId="10B6D054" w:rsidR="00DB39BC" w:rsidRPr="00683E63" w:rsidRDefault="007C5F9B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-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разработка программ и соответствующего методическое обеспеч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ния.</w:t>
                  </w:r>
                </w:p>
              </w:tc>
            </w:tr>
          </w:tbl>
          <w:p w14:paraId="5E97F450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</w:rPr>
            </w:pPr>
          </w:p>
        </w:tc>
      </w:tr>
      <w:tr w:rsidR="00193CA2" w:rsidRPr="00CD6A1B" w14:paraId="76C75FB6" w14:textId="77777777" w:rsidTr="00B17CF0">
        <w:trPr>
          <w:gridAfter w:val="1"/>
          <w:wAfter w:w="437" w:type="dxa"/>
          <w:trHeight w:val="425"/>
        </w:trPr>
        <w:tc>
          <w:tcPr>
            <w:tcW w:w="9214" w:type="dxa"/>
            <w:gridSpan w:val="3"/>
          </w:tcPr>
          <w:p w14:paraId="7F76B0C8" w14:textId="16C66CD9" w:rsidR="00224D25" w:rsidRPr="00683E63" w:rsidRDefault="00224D25" w:rsidP="00D35EFB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Организационно-управленческая практика включает проведение иссл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дования в рамках выбранной темы, участие в выполнении научных и пр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ектных задач на рабочем месте, самостоятельное изучение монографическ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материала и периодических литературных источников с целью выявл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актуальных экономических проблем по направлению подготовки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38.04.01 –</w:t>
            </w:r>
            <w:r w:rsid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Экономика, направленность(профиль) «Бизнес-аналитика в эк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номике и управлении».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52A4CF48" w14:textId="77777777" w:rsidTr="00AA6ADC">
              <w:trPr>
                <w:trHeight w:val="4852"/>
              </w:trPr>
              <w:tc>
                <w:tcPr>
                  <w:tcW w:w="9497" w:type="dxa"/>
                  <w:tcBorders>
                    <w:top w:val="nil"/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8E351" w14:textId="21032B0C" w:rsidR="00193CA2" w:rsidRPr="00683E63" w:rsidRDefault="00193CA2" w:rsidP="005F1E5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Полученные в процессе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организационно-управленческой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практики 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зультаты 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необходимы для формирования научно-</w:t>
                  </w:r>
                  <w:r w:rsidR="005E7887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базы пр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водимого исследования, подготовки публикаций об актуальности и практ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значимости выполняемой работы, а также в целях проверки со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ственных гипотез и выраб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отки практических рекомендаций</w:t>
                  </w:r>
                  <w:r w:rsidR="0091087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</w:t>
                  </w:r>
                  <w:r w:rsidR="00224D2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редложени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й</w:t>
                  </w: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при подготовке</w:t>
                  </w:r>
                  <w:r w:rsidR="00567204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пускной квалификационной работы</w:t>
                  </w:r>
                  <w:r w:rsidR="002F3DC5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магист</w:t>
                  </w:r>
                  <w:r w:rsidR="00B65E90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рантов</w:t>
                  </w:r>
                  <w:r w:rsidR="000F0318"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DE55B3D" w14:textId="77777777" w:rsidR="000F0318" w:rsidRPr="00683E63" w:rsidRDefault="00193CA2" w:rsidP="005F1E51">
                  <w:pPr>
                    <w:spacing w:after="0"/>
                    <w:ind w:firstLine="567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14:paraId="71BF98C9" w14:textId="2A6130FE" w:rsidR="00910878" w:rsidRPr="00683E63" w:rsidRDefault="00193CA2" w:rsidP="00910878">
                  <w:pPr>
                    <w:pStyle w:val="af1"/>
                    <w:numPr>
                      <w:ilvl w:val="0"/>
                      <w:numId w:val="6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ПЛАНИРУЕМЫЕ РЕЗУЛЬТАТЫ ОБУЧЕНИЯ ПРИ</w:t>
                  </w:r>
                </w:p>
                <w:p w14:paraId="43834AFA" w14:textId="6DA13B3D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ПРОХОЖДЕНИИ ПРАКТИКИ, СООТНЕСЕННЫЕ</w:t>
                  </w:r>
                </w:p>
                <w:p w14:paraId="1A96E879" w14:textId="77777777" w:rsidR="00910878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С ПЛАНИРУЕМЫМИ РЕЗУЛЬТАТАМИ ОСВОЕНИЯ</w:t>
                  </w:r>
                </w:p>
                <w:p w14:paraId="42EA1192" w14:textId="5D6A917D" w:rsidR="00193CA2" w:rsidRPr="00683E63" w:rsidRDefault="00193CA2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ОБРАЗОВАТЕЛЬНОЙ ПРОГРАММЫ</w:t>
                  </w:r>
                </w:p>
                <w:p w14:paraId="43B9C8FB" w14:textId="77777777" w:rsidR="00590014" w:rsidRPr="00683E63" w:rsidRDefault="00590014" w:rsidP="00910878">
                  <w:pPr>
                    <w:pStyle w:val="af1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32"/>
                      <w:szCs w:val="20"/>
                    </w:rPr>
                  </w:pPr>
                </w:p>
                <w:p w14:paraId="28B0E2C9" w14:textId="2E035161" w:rsidR="00193CA2" w:rsidRPr="00683E63" w:rsidRDefault="00193CA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ре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зультате прохождения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организационно-управленческой 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пра</w:t>
                  </w:r>
                  <w:r w:rsidR="00002B97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="00263861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тики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обучающийся должен сформировать компетенции, приобрести определе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ные практические </w:t>
                  </w:r>
                  <w:r w:rsidR="00245259"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знания и умения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4F8FD35" w14:textId="77777777" w:rsidR="00F314D2" w:rsidRPr="00683E63" w:rsidRDefault="00F314D2" w:rsidP="005F1E51">
                  <w:pPr>
                    <w:tabs>
                      <w:tab w:val="left" w:pos="1020"/>
                    </w:tabs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67"/>
                    <w:gridCol w:w="2551"/>
                    <w:gridCol w:w="4201"/>
                  </w:tblGrid>
                  <w:tr w:rsidR="00683E63" w:rsidRPr="00683E63" w14:paraId="743016AA" w14:textId="77777777" w:rsidTr="000A585E">
                    <w:tc>
                      <w:tcPr>
                        <w:tcW w:w="2367" w:type="dxa"/>
                      </w:tcPr>
                      <w:p w14:paraId="36A35955" w14:textId="77777777" w:rsidR="00FE342B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Код и наименование компетенций </w:t>
                        </w:r>
                      </w:p>
                      <w:p w14:paraId="7F1698F7" w14:textId="191E335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выпускника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0F73D35" w14:textId="11F2E336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и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наименование индикатора достиж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компетенций (ИДК)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12E6140" w14:textId="77777777" w:rsidR="00B06460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обучения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14:paraId="47F3EF4C" w14:textId="291DA421" w:rsidR="0073573D" w:rsidRPr="00683E63" w:rsidRDefault="0073573D" w:rsidP="000A585E">
                        <w:pPr>
                          <w:tabs>
                            <w:tab w:val="left" w:pos="1020"/>
                          </w:tabs>
                          <w:ind w:firstLine="567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соотнесенные с ИДК</w:t>
                        </w:r>
                      </w:p>
                    </w:tc>
                  </w:tr>
                  <w:tr w:rsidR="00683E63" w:rsidRPr="00683E63" w14:paraId="033FAD93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3E272B6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</w:t>
                        </w:r>
                      </w:p>
                      <w:p w14:paraId="5157B32B" w14:textId="77777777" w:rsidR="00F314D2" w:rsidRPr="00683E63" w:rsidRDefault="00F314D2" w:rsidP="007C5F9B">
                        <w:pPr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осущест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лять критический анализ проблемных ситуаций на основе системного подхода, вырабатывать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тегию действий</w:t>
                        </w:r>
                      </w:p>
                      <w:p w14:paraId="2C81469F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67F1EF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УК-1.3</w:t>
                        </w:r>
                      </w:p>
                      <w:p w14:paraId="05D40ECD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Критически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и обобщает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формацию для реш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проблемной сит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ации, разрабатывает стратегию ее решения на основе системного и междисциплинарн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подходов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34887F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</w:p>
                      <w:p w14:paraId="00940E9B" w14:textId="77777777" w:rsidR="00BA5A19" w:rsidRPr="00683E63" w:rsidRDefault="00BA5A1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информацию для решения пробле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ситуации, разрабатывает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гию ее решения на основе системного и междисциплинарного подходов</w:t>
                        </w:r>
                      </w:p>
                      <w:p w14:paraId="4B0112EB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анализировать информацию для решения проблемной ситуации, разрабатывает стратегию ее решения на основе системного и междисц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плинарного подходов</w:t>
                        </w:r>
                      </w:p>
                    </w:tc>
                  </w:tr>
                  <w:tr w:rsidR="00683E63" w:rsidRPr="00683E63" w14:paraId="5AB1214B" w14:textId="77777777" w:rsidTr="000A585E">
                    <w:tc>
                      <w:tcPr>
                        <w:tcW w:w="2367" w:type="dxa"/>
                        <w:vMerge/>
                      </w:tcPr>
                      <w:p w14:paraId="3CF2841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EC16BB3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УК-1.4</w:t>
                        </w:r>
                      </w:p>
                      <w:p w14:paraId="1D4D959C" w14:textId="598A45FC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процессы и результаты в области профессиональной деятельности,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ляя возможные риски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4714482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процессы и результаты в обл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профессиональной деятельности, определяя возможные риски</w:t>
                        </w:r>
                      </w:p>
                      <w:p w14:paraId="485E09F7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определять процессы и 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в области профессиональной деятельности, определяя возможные риски</w:t>
                        </w:r>
                      </w:p>
                    </w:tc>
                  </w:tr>
                  <w:tr w:rsidR="00683E63" w:rsidRPr="00683E63" w14:paraId="01336FB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8572EE9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</w:t>
                        </w:r>
                        <w:r w:rsidR="00F314D2" w:rsidRPr="00683E63">
                          <w:t xml:space="preserve"> </w:t>
                        </w:r>
                      </w:p>
                      <w:p w14:paraId="23AF735E" w14:textId="77777777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управлять проектом на всех этапах его жизне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ного цикла</w:t>
                        </w:r>
                      </w:p>
                      <w:p w14:paraId="1CE9A502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4A6BF89F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УК-2.1</w:t>
                        </w:r>
                      </w:p>
                      <w:p w14:paraId="2B2DBCC3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При управлении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ектом руководствуе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ся Законодательством РФ, иными нормати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ными правовыми 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тами, методическими документами, регл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фессиональную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тельность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4AF45E1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законодательство РФ, иными нормативными правовыми актами, методическими документами, регл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ментирующими профессиональную деятельность</w:t>
                        </w:r>
                      </w:p>
                      <w:p w14:paraId="231895B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руководствоваться законод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тельством РФ, иными нормативными правовыми актами, методическими документами, регламентирующими профессиональную деятельность</w:t>
                        </w:r>
                      </w:p>
                    </w:tc>
                  </w:tr>
                  <w:tr w:rsidR="00683E63" w:rsidRPr="00683E63" w14:paraId="4444B6BC" w14:textId="77777777" w:rsidTr="000A585E">
                    <w:tc>
                      <w:tcPr>
                        <w:tcW w:w="2367" w:type="dxa"/>
                        <w:vMerge/>
                      </w:tcPr>
                      <w:p w14:paraId="2D5051E2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D62259D" w14:textId="77777777" w:rsidR="00F314D2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УК-2.2</w:t>
                        </w:r>
                      </w:p>
                      <w:p w14:paraId="3949ED90" w14:textId="7E9FDDA6" w:rsidR="0073573D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Формулирует на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нове поставленной проблемы проектную идею, разрабатывает концепцию проекта с учетом отечественн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зарубежного опыта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деятельности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2B705F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проектную идею, разрабатыв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ет концепцию проекта с учетом отеч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ственного и зарубежного опыта в профессиональной деятельности</w:t>
                        </w:r>
                      </w:p>
                      <w:p w14:paraId="7182DC27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проектную идею, разрабатывает концепцию пр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екта с учетом отечественного и зар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бежного опыта в профессиональной деятельности</w:t>
                        </w:r>
                      </w:p>
                    </w:tc>
                  </w:tr>
                  <w:tr w:rsidR="00683E63" w:rsidRPr="00683E63" w14:paraId="37180C65" w14:textId="77777777" w:rsidTr="000A585E">
                    <w:tc>
                      <w:tcPr>
                        <w:tcW w:w="2367" w:type="dxa"/>
                        <w:vMerge/>
                      </w:tcPr>
                      <w:p w14:paraId="1B2319C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CA1763C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УК-2.3</w:t>
                        </w:r>
                      </w:p>
                      <w:p w14:paraId="4941AE71" w14:textId="77777777" w:rsidR="00F314D2" w:rsidRPr="00683E63" w:rsidRDefault="00F314D2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план реализации проекта с учетом возможных рисков, планирует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сурсы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7CE0C4D" w14:textId="77777777" w:rsidR="00BA5A19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план реализации проекта с учетом возможных рисков, планирует ресурсы</w:t>
                        </w:r>
                      </w:p>
                      <w:p w14:paraId="36BACB5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план реализ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проекта с учетом возможных ри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="00BA5A19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ков, планирует ресурсы</w:t>
                        </w:r>
                      </w:p>
                    </w:tc>
                  </w:tr>
                  <w:tr w:rsidR="00683E63" w:rsidRPr="00683E63" w14:paraId="52F5DFC8" w14:textId="77777777" w:rsidTr="000A585E">
                    <w:tc>
                      <w:tcPr>
                        <w:tcW w:w="2367" w:type="dxa"/>
                        <w:vMerge/>
                      </w:tcPr>
                      <w:p w14:paraId="30A04A3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04C23C8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УК-2.4</w:t>
                        </w:r>
                      </w:p>
                      <w:p w14:paraId="5405768A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Осуществляет рук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водство проектом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A15F86" w14:textId="42632A53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0646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руководство проектом</w:t>
                        </w:r>
                      </w:p>
                      <w:p w14:paraId="79DA9E3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руководство проектом</w:t>
                        </w:r>
                      </w:p>
                    </w:tc>
                  </w:tr>
                  <w:tr w:rsidR="00683E63" w:rsidRPr="00683E63" w14:paraId="25580E51" w14:textId="77777777" w:rsidTr="000A585E">
                    <w:tc>
                      <w:tcPr>
                        <w:tcW w:w="2367" w:type="dxa"/>
                        <w:vMerge/>
                      </w:tcPr>
                      <w:p w14:paraId="3D96D01A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DBA441E" w14:textId="77777777" w:rsidR="0073573D" w:rsidRPr="00683E63" w:rsidRDefault="0073573D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УК-2.5</w:t>
                        </w:r>
                      </w:p>
                      <w:p w14:paraId="4DD42876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 внедрения резул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татов проекта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21107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условия внедрения результатов проекта</w:t>
                        </w:r>
                      </w:p>
                      <w:p w14:paraId="128221D1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условия вне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="0061001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рения результатов проекта</w:t>
                        </w:r>
                      </w:p>
                    </w:tc>
                  </w:tr>
                  <w:tr w:rsidR="00683E63" w:rsidRPr="00683E63" w14:paraId="676EDFD4" w14:textId="77777777" w:rsidTr="000A585E">
                    <w:tc>
                      <w:tcPr>
                        <w:tcW w:w="2367" w:type="dxa"/>
                      </w:tcPr>
                      <w:p w14:paraId="3E2A068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</w:t>
                        </w:r>
                      </w:p>
                      <w:p w14:paraId="6D493F5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современные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муникативные те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нологии, в том чи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 на иностра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ном(</w:t>
                        </w:r>
                        <w:proofErr w:type="spellStart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ых</w:t>
                        </w:r>
                        <w:proofErr w:type="spellEnd"/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) языке(ах), для академического и профессиональн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взаимодействия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E108FDA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УК-4.3</w:t>
                        </w:r>
                      </w:p>
                      <w:p w14:paraId="4C6B798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Выполняет перевод академических (нау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ных) и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языка на русский язык в 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лях расширения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222405B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перевод академические (нау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ные) и профессиональные тексты с иностранного языка на русский язык в целях расширения профессиональной информации</w:t>
                        </w:r>
                      </w:p>
                      <w:p w14:paraId="070BB6C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перевод акад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мических (научных) и професси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текстов с иностранного яз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ка на русский язык в целях расшир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профессиональной информации</w:t>
                        </w:r>
                      </w:p>
                    </w:tc>
                  </w:tr>
                  <w:tr w:rsidR="00683E63" w:rsidRPr="00683E63" w14:paraId="7C0305A6" w14:textId="77777777" w:rsidTr="000A585E">
                    <w:tc>
                      <w:tcPr>
                        <w:tcW w:w="2367" w:type="dxa"/>
                      </w:tcPr>
                      <w:p w14:paraId="238DC06D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УК-5</w:t>
                        </w:r>
                      </w:p>
                      <w:p w14:paraId="101BEB78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и учитывать разнообразие кул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тур в процессе 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культурного вза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модействия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A251437" w14:textId="77777777" w:rsidR="0073573D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УК-5.2</w:t>
                        </w:r>
                      </w:p>
                      <w:p w14:paraId="1B854F9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Толерантно воспр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нимает разнообразие культур при выполн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 профессионал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44BCE0A" w14:textId="77777777" w:rsidR="0073573D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разнообразие культур при в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полнении профессиональных задач</w:t>
                        </w:r>
                      </w:p>
                      <w:p w14:paraId="4B2C4294" w14:textId="16BE998B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4B06F8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разнообразие культур при выполнении професси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9380C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нальных задач</w:t>
                        </w:r>
                      </w:p>
                    </w:tc>
                  </w:tr>
                  <w:tr w:rsidR="00683E63" w:rsidRPr="00683E63" w14:paraId="697CB4F8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AFCA200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 -1</w:t>
                        </w:r>
                      </w:p>
                      <w:p w14:paraId="68DF94AB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следовательских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4574693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ОПК-1.1</w:t>
                        </w:r>
                      </w:p>
                      <w:p w14:paraId="033B692C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поняти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й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ный аппарат,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экон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мической науки при решении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и (или)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вательских задач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93E6274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мические законы и закономерности фундаментальной экономической науки при решении практических и (или) исследовательских задач</w:t>
                        </w:r>
                      </w:p>
                      <w:p w14:paraId="0953A8BB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понятийный аппарат, экономические законы и з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кономерности фундаментальной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при решении пра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тических и (или) исследовательских задач</w:t>
                        </w:r>
                      </w:p>
                    </w:tc>
                  </w:tr>
                  <w:tr w:rsidR="00683E63" w:rsidRPr="00683E63" w14:paraId="318BF210" w14:textId="77777777" w:rsidTr="000A585E">
                    <w:tc>
                      <w:tcPr>
                        <w:tcW w:w="2367" w:type="dxa"/>
                        <w:vMerge/>
                      </w:tcPr>
                      <w:p w14:paraId="7037804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C41437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ОПК-1.2</w:t>
                        </w:r>
                      </w:p>
                      <w:p w14:paraId="0EC60912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проблемы экономического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несоотве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ствия между параме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рами текущего и 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E56AD09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экономического х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при анализе и оценке несоо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параметрами текущ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и будущего состояния организации</w:t>
                        </w:r>
                      </w:p>
                      <w:p w14:paraId="3E3926A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проблемы эк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номического характера при анализе и оценке несоответствия между пар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DD1FC6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</w:t>
                        </w:r>
                      </w:p>
                    </w:tc>
                  </w:tr>
                  <w:tr w:rsidR="00683E63" w:rsidRPr="00683E63" w14:paraId="534E585F" w14:textId="77777777" w:rsidTr="000A585E">
                    <w:tc>
                      <w:tcPr>
                        <w:tcW w:w="2367" w:type="dxa"/>
                        <w:vMerge/>
                      </w:tcPr>
                      <w:p w14:paraId="60D22827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795B3FEC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ОПК-1.3</w:t>
                        </w:r>
                      </w:p>
                      <w:p w14:paraId="3CB0462F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несоо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ветствия между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состояния организации 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вает их с учетом зн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ний фундаментальной экономической науки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1813FE1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несоответствия между пар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метрами текущего и будущего сост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яния организации и оценивает их с учетом знаний фундаментальной эк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</w:t>
                        </w:r>
                      </w:p>
                      <w:p w14:paraId="667C8D8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несоответствия между параметрами текущего и б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дущего состояния организации и оц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нивает их с учетом знаний фундаме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тальной экономической науки</w:t>
                        </w:r>
                      </w:p>
                    </w:tc>
                  </w:tr>
                  <w:tr w:rsidR="00683E63" w:rsidRPr="00683E63" w14:paraId="0F98B78D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FA116A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 -2</w:t>
                        </w:r>
                      </w:p>
                      <w:p w14:paraId="61EF7603" w14:textId="77777777" w:rsidR="00512DC5" w:rsidRPr="00683E63" w:rsidRDefault="00512DC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продвинутые 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струментальные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тоды экономическ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анализа в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кладных и (или) фундаментальных исследованиях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A8F2D7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ОПК-2.2</w:t>
                        </w:r>
                      </w:p>
                      <w:p w14:paraId="21D079BD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менты микро-макроэкономического регулирования для решения задач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5DB0806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инструменты микро-макроэкономического регулирования для решения задач бизнес-анализа</w:t>
                        </w:r>
                      </w:p>
                      <w:p w14:paraId="4ECFA924" w14:textId="55AF55B6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реализовывать инструменты микро-макроэкономического регул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рования для решения задач бизнес-анализа</w:t>
                        </w:r>
                      </w:p>
                    </w:tc>
                  </w:tr>
                  <w:tr w:rsidR="00683E63" w:rsidRPr="00683E63" w14:paraId="1E89F2DE" w14:textId="77777777" w:rsidTr="000A585E">
                    <w:tc>
                      <w:tcPr>
                        <w:tcW w:w="2367" w:type="dxa"/>
                        <w:vMerge/>
                      </w:tcPr>
                      <w:p w14:paraId="70C65E28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05171EB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ОПК-2.3</w:t>
                        </w:r>
                      </w:p>
                      <w:p w14:paraId="63031C63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инстр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ментальные методы 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оценки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нес-возможностей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964F91B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инструментальные методы экономического анализа для оценки бизнес-возможностей организации</w:t>
                        </w:r>
                      </w:p>
                      <w:p w14:paraId="01B52CF2" w14:textId="42781AF5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формировать </w:t>
                        </w:r>
                        <w:r w:rsidR="000A585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нструментал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методы экономического анализа для оценки бизнес-возможностей 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</w:tc>
                  </w:tr>
                  <w:tr w:rsidR="00683E63" w:rsidRPr="00683E63" w14:paraId="56D7EC50" w14:textId="77777777" w:rsidTr="000A585E">
                    <w:tc>
                      <w:tcPr>
                        <w:tcW w:w="2367" w:type="dxa"/>
                      </w:tcPr>
                      <w:p w14:paraId="2D36F5E9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ОПК-3</w:t>
                        </w:r>
                      </w:p>
                      <w:p w14:paraId="3084AC29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Способен обобщать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научные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 в эконом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ке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6CCD636E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ОПК-3.1</w:t>
                        </w:r>
                      </w:p>
                      <w:p w14:paraId="1E6C5831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альную, практич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теоретическую значимость избранной темы научного иссл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дования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D801290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практическую и теоретическую значимость избранной 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темы научного исследования</w:t>
                        </w:r>
                      </w:p>
                      <w:p w14:paraId="7554F214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E106B3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актуальную, практ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ческую и теоретическую значимость избранной темы научного исследов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2E1AC77C" w14:textId="77777777" w:rsidTr="000A585E">
                    <w:tc>
                      <w:tcPr>
                        <w:tcW w:w="2367" w:type="dxa"/>
                      </w:tcPr>
                      <w:p w14:paraId="3491AD6D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ОПК-4</w:t>
                        </w:r>
                      </w:p>
                      <w:p w14:paraId="53B70BCF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мать экономически и финансово обо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нованные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ционно-управленческие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в професси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и нести за них ответственность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304CDC8A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ОПК-4.1</w:t>
                        </w:r>
                      </w:p>
                      <w:p w14:paraId="0FB579E5" w14:textId="77777777" w:rsidR="008672CE" w:rsidRPr="00683E63" w:rsidRDefault="008672CE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лагает экономически и финансово обосн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ванные организац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професс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4011FEEA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организационно-управленческие решения в професс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ональной деятельности</w:t>
                        </w:r>
                      </w:p>
                      <w:p w14:paraId="0D6D1DBE" w14:textId="32819B01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формировать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экономически и финансово обоснованные организац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онно-управленческие решения в пр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фессиональной деятельности</w:t>
                        </w:r>
                      </w:p>
                    </w:tc>
                  </w:tr>
                  <w:tr w:rsidR="00683E63" w:rsidRPr="00683E63" w14:paraId="7ED5AE72" w14:textId="77777777" w:rsidTr="000A585E">
                    <w:tc>
                      <w:tcPr>
                        <w:tcW w:w="2367" w:type="dxa"/>
                      </w:tcPr>
                      <w:p w14:paraId="5463A222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</w:t>
                        </w:r>
                      </w:p>
                      <w:p w14:paraId="0D4FD423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использ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современные информационные технологии 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граммные средства при решении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фессиональных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дач.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A89F7C4" w14:textId="77777777" w:rsidR="00C739EB" w:rsidRPr="00683E63" w:rsidRDefault="00C739E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ОПК-5.3</w:t>
                        </w:r>
                      </w:p>
                      <w:p w14:paraId="29F2E4C2" w14:textId="77777777" w:rsidR="00EA5849" w:rsidRPr="00683E63" w:rsidRDefault="00EA5849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Представляет инфо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мацию бизнес-анализа разными способами в различных форматах для обсуждения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3EB60C" w14:textId="77777777" w:rsidR="00C739EB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матах для обсуждения</w:t>
                        </w:r>
                      </w:p>
                      <w:p w14:paraId="0EDAE6D2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</w:t>
                        </w:r>
                        <w:r w:rsidR="00A62650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информацию бизнес-анализа разными способами в различных форматах для обсуждения</w:t>
                        </w:r>
                      </w:p>
                    </w:tc>
                  </w:tr>
                  <w:tr w:rsidR="00683E63" w:rsidRPr="00683E63" w14:paraId="7DF32A00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66925967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</w:t>
                        </w:r>
                      </w:p>
                      <w:p w14:paraId="177CA65A" w14:textId="715B8E76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обобщать, систематизировать,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риев бизнес-анализа, выявления банкро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ства и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возможностей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4068DA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ПК-1.1</w:t>
                        </w:r>
                      </w:p>
                      <w:p w14:paraId="2A7634E3" w14:textId="60753CAD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Обобщает и систем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тизирует результаты текущего состояния организации для определения критер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ев бизнес-анализа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3D7B8CA" w14:textId="17FEB64D" w:rsidR="00792B5A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результаты текущего состо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 организации для определения критериев бизнес-анализа</w:t>
                        </w:r>
                      </w:p>
                      <w:p w14:paraId="55D8EC6E" w14:textId="21A45EBF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использовать результаты т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кущего состояния организации для определения критериев бизнес-анализа.</w:t>
                        </w:r>
                      </w:p>
                    </w:tc>
                  </w:tr>
                  <w:tr w:rsidR="00683E63" w:rsidRPr="00683E63" w14:paraId="67A2EEB9" w14:textId="77777777" w:rsidTr="000A585E">
                    <w:tc>
                      <w:tcPr>
                        <w:tcW w:w="2367" w:type="dxa"/>
                        <w:vMerge/>
                      </w:tcPr>
                      <w:p w14:paraId="749F2D5F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199C7A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ПК-1.2</w:t>
                        </w:r>
                      </w:p>
                      <w:p w14:paraId="2317CE0C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Оценивает возможн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сти банкротства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3485802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возможности банкротства о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</w:t>
                        </w:r>
                      </w:p>
                      <w:p w14:paraId="696520A9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792B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возможности банкротства организации</w:t>
                        </w:r>
                      </w:p>
                    </w:tc>
                  </w:tr>
                  <w:tr w:rsidR="00683E63" w:rsidRPr="00683E63" w14:paraId="61FF77F5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0AD2EA8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</w:t>
                        </w:r>
                      </w:p>
                      <w:p w14:paraId="3EE3E21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выявлять, анализировать, классифицировать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 для разр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ботки мероприятий по их минимизации в дальнейшей де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47662869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ПК-2.1</w:t>
                        </w:r>
                      </w:p>
                      <w:p w14:paraId="35290EA0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 регистр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рует риски разного характера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0322D8BC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риски разного характера</w:t>
                        </w:r>
                      </w:p>
                      <w:p w14:paraId="6AE1582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выявлять риски разного х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рактера</w:t>
                        </w:r>
                      </w:p>
                    </w:tc>
                  </w:tr>
                  <w:tr w:rsidR="00683E63" w:rsidRPr="00683E63" w14:paraId="1027E171" w14:textId="77777777" w:rsidTr="000A585E">
                    <w:tc>
                      <w:tcPr>
                        <w:tcW w:w="2367" w:type="dxa"/>
                        <w:vMerge/>
                      </w:tcPr>
                      <w:p w14:paraId="7F7D9BBA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87F9645" w14:textId="77777777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ПК-2.3</w:t>
                        </w:r>
                      </w:p>
                      <w:p w14:paraId="10CC34B2" w14:textId="29C6ECDA" w:rsidR="007C5F9B" w:rsidRPr="00683E63" w:rsidRDefault="007C5F9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ко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плекс мероприятий по минимизации рисков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5FD41475" w14:textId="3D85DD68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способы и методы минимиз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рисков</w:t>
                        </w:r>
                      </w:p>
                      <w:p w14:paraId="050E498A" w14:textId="3D6FC9F8" w:rsidR="007C5F9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комплекс 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роприятий по минимизации рисков</w:t>
                        </w:r>
                      </w:p>
                    </w:tc>
                  </w:tr>
                  <w:tr w:rsidR="00683E63" w:rsidRPr="00683E63" w14:paraId="595AF45B" w14:textId="77777777" w:rsidTr="000A585E">
                    <w:tc>
                      <w:tcPr>
                        <w:tcW w:w="2367" w:type="dxa"/>
                      </w:tcPr>
                      <w:p w14:paraId="20A9CDCB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ПК-3</w:t>
                        </w:r>
                      </w:p>
                      <w:p w14:paraId="2D48ABC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опред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лять цели, задачи, 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основные параметры промежуточного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стояния организ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ции, а также комм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никативные техн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логии, систему управления иннов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циями для эффе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тивности разрабат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ваемых стратегич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бизнес-возможностей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7F2D2A0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ПК-3.1</w:t>
                        </w:r>
                      </w:p>
                      <w:p w14:paraId="19871C1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Определяет цели,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дачи, основные пар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метры промежуточн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 состояния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при реализации выбранной стратегии изменений в орган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F4D81A2" w14:textId="77777777" w:rsidR="00C739E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lastRenderedPageBreak/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цели, задачи, основные пар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метры промежуточного состояния 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ганизации при реализации выбранной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стратегии изменений в организации</w:t>
                        </w:r>
                      </w:p>
                      <w:p w14:paraId="0B73178B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B23CE2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цели, задачи, основные параметры промежуточного состояния организации при реализ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ции выбранной стратегии изменений в организации</w:t>
                        </w:r>
                      </w:p>
                    </w:tc>
                  </w:tr>
                  <w:tr w:rsidR="00683E63" w:rsidRPr="00683E63" w14:paraId="1E245912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115D1E2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ПК-4</w:t>
                        </w:r>
                      </w:p>
                      <w:p w14:paraId="3C598E03" w14:textId="39D396C2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анализ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ровать внутренние и внешние факторы, конкурентные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имущества и усл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вия, влияющие на деятельность орг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низации в условиях антикризисного управления для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шения задач бизнес-анализа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52A9E181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ПК-4.1</w:t>
                        </w:r>
                      </w:p>
                      <w:p w14:paraId="5A3CF897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вну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ренние (внешние) факторы и условия влияющие на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01993D1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внутренние (внешние) факт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ры и условия влияющие на деятел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ность организации</w:t>
                        </w:r>
                      </w:p>
                      <w:p w14:paraId="2048A66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оценивать внутренние (вне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ние) факторы и условия влияющие на деятельность организации</w:t>
                        </w:r>
                      </w:p>
                    </w:tc>
                  </w:tr>
                  <w:tr w:rsidR="00683E63" w:rsidRPr="00683E63" w14:paraId="7B9ABDB1" w14:textId="77777777" w:rsidTr="000A585E">
                    <w:tc>
                      <w:tcPr>
                        <w:tcW w:w="2367" w:type="dxa"/>
                        <w:vMerge/>
                      </w:tcPr>
                      <w:p w14:paraId="7379BBF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202DB872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ПК-4.2</w:t>
                        </w:r>
                      </w:p>
                      <w:p w14:paraId="1509B7AC" w14:textId="77777777" w:rsidR="00A54F20" w:rsidRPr="00683E63" w:rsidRDefault="00A54F20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Выявляет изменения основных параметров и ключевых показат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лей деятельности 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ганизации под вли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нием внутренних (внешних) факторов и условий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D7F530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основные параметры и ключ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вые показатели деятельности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 под влиянием внутренних (внешних) факторов и условий</w:t>
                        </w:r>
                      </w:p>
                      <w:p w14:paraId="67E5F2A6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реализовывать основные п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раметры и ключевые показатели де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тельности организации под влиянием внутренних (внешних) факторов и условий</w:t>
                        </w:r>
                      </w:p>
                    </w:tc>
                  </w:tr>
                  <w:tr w:rsidR="00683E63" w:rsidRPr="00683E63" w14:paraId="5D3C544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7A6C250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</w:t>
                        </w:r>
                      </w:p>
                      <w:p w14:paraId="21D4CBB8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обобщать и критически оцен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вать результаты отечественных и 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рубежных исслед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вателей, методики оценки и финанс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во-экономического анализа для выбора стратегии деятел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ь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организации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7B980D69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ПК-5.1</w:t>
                        </w:r>
                      </w:p>
                      <w:p w14:paraId="13475E7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Анализирует и крит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чески оценивает 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зультаты мирового опыта для разработки планов реализации стратегических изм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нений в организации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400F099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мирового опыта для разработки планов реализации стратегических изменений в орган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зации</w:t>
                        </w:r>
                      </w:p>
                      <w:p w14:paraId="231AFBD8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результаты м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рового опыта для разработки планов реализации стратегических изменений в организации</w:t>
                        </w:r>
                      </w:p>
                    </w:tc>
                  </w:tr>
                  <w:tr w:rsidR="00683E63" w:rsidRPr="00683E63" w14:paraId="5F6FB7BF" w14:textId="77777777" w:rsidTr="000A585E">
                    <w:tc>
                      <w:tcPr>
                        <w:tcW w:w="2367" w:type="dxa"/>
                        <w:vMerge/>
                      </w:tcPr>
                      <w:p w14:paraId="6E79F43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579AECAC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ПК-5.3</w:t>
                        </w:r>
                      </w:p>
                      <w:p w14:paraId="6D7664B7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Использует методы оценки финансового-экономического ан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лиза для выбора стр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тегических изменений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72029F56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оценки финансового-экономического анализа для выбора стратегических изменений</w:t>
                        </w:r>
                      </w:p>
                      <w:p w14:paraId="69A7A4F2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 w:rsidR="00CD5CFE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обосновывать методы оценки финансового-экономического анализа для выбора стратегических изменений</w:t>
                        </w:r>
                      </w:p>
                    </w:tc>
                  </w:tr>
                  <w:tr w:rsidR="00683E63" w:rsidRPr="00683E63" w14:paraId="645A5B16" w14:textId="77777777" w:rsidTr="000A585E">
                    <w:tc>
                      <w:tcPr>
                        <w:tcW w:w="2367" w:type="dxa"/>
                        <w:vMerge w:val="restart"/>
                      </w:tcPr>
                      <w:p w14:paraId="5BE9007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</w:t>
                        </w:r>
                      </w:p>
                      <w:p w14:paraId="14C2B1AA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инновацио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ные бизнес-проекты, моделировать объ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мы и границы работ, а также проводить мониторинг страт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гических изменений и осуществлять 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бор стратегии в 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ставе группы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пертов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0C268C98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ПК-6.1</w:t>
                        </w:r>
                      </w:p>
                      <w:p w14:paraId="3DEC61C9" w14:textId="14EF1191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и пре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ставляет результаты инновационных би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0702932" w14:textId="0AD6F565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инновационных бизнес-проектов</w:t>
                        </w:r>
                      </w:p>
                      <w:p w14:paraId="59E94073" w14:textId="7390CC00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B4725A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обосновывать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результаты и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новационных бизнес-проектов</w:t>
                        </w:r>
                      </w:p>
                    </w:tc>
                  </w:tr>
                  <w:tr w:rsidR="00683E63" w:rsidRPr="00683E63" w14:paraId="60CF305B" w14:textId="77777777" w:rsidTr="000A585E">
                    <w:trPr>
                      <w:trHeight w:val="1506"/>
                    </w:trPr>
                    <w:tc>
                      <w:tcPr>
                        <w:tcW w:w="2367" w:type="dxa"/>
                        <w:vMerge/>
                      </w:tcPr>
                      <w:p w14:paraId="796536A0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14:paraId="3AED9DF3" w14:textId="77777777" w:rsidR="00433FCC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ПК-6.2</w:t>
                        </w:r>
                      </w:p>
                      <w:p w14:paraId="48D136A3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Предлагает возмо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ж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ности по использов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нию и/или соверше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ствованию инновац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онных бизнес-проектов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1D29F05F" w14:textId="77777777" w:rsidR="00433FCC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инновационные бизнес-проекты</w:t>
                        </w:r>
                      </w:p>
                      <w:p w14:paraId="6CF7283A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использовать инновационные бизнес-проекты</w:t>
                        </w:r>
                      </w:p>
                    </w:tc>
                  </w:tr>
                  <w:tr w:rsidR="00683E63" w:rsidRPr="00683E63" w14:paraId="3253184D" w14:textId="77777777" w:rsidTr="000A585E">
                    <w:tc>
                      <w:tcPr>
                        <w:tcW w:w="2367" w:type="dxa"/>
                      </w:tcPr>
                      <w:p w14:paraId="077EF37F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lastRenderedPageBreak/>
                          <w:t>ПК-7</w:t>
                        </w:r>
                      </w:p>
                      <w:p w14:paraId="2C4FF9D9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применять знания (на продв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нутом уровне) фу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даментальной эк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номической науки в научно-исследовательской деятельности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1330C1D7" w14:textId="77777777" w:rsidR="00C739EB" w:rsidRPr="00683E63" w:rsidRDefault="00433FCC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ПК-7.2</w:t>
                        </w:r>
                      </w:p>
                      <w:p w14:paraId="50891DEF" w14:textId="77777777" w:rsidR="00ED0BE5" w:rsidRPr="00683E63" w:rsidRDefault="00ED0BE5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Обосновывает акт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у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альность, теоретич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скую и практическую значимость выбра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ной темы исследов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374E48F2" w14:textId="77777777" w:rsidR="00D82B45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актуальность, теоретическую и практическую значимость выбранной темы исследования</w:t>
                        </w:r>
                      </w:p>
                      <w:p w14:paraId="51512DB3" w14:textId="77777777" w:rsidR="00FF162B" w:rsidRPr="00683E63" w:rsidRDefault="00FF162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формулировать актуальность, теоретическую и практическую зн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чимость выбранной темы исследов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="00D82B45"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ния</w:t>
                        </w:r>
                      </w:p>
                    </w:tc>
                  </w:tr>
                  <w:tr w:rsidR="00683E63" w:rsidRPr="00683E63" w14:paraId="6D97B2C4" w14:textId="77777777" w:rsidTr="000A585E">
                    <w:tc>
                      <w:tcPr>
                        <w:tcW w:w="2367" w:type="dxa"/>
                      </w:tcPr>
                      <w:p w14:paraId="2EC882EC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</w:t>
                        </w:r>
                      </w:p>
                      <w:p w14:paraId="574F4C13" w14:textId="13CF7F4F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Способен разраб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тывать программы и соответствующее методическое обе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печение, применять современные мет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дики и методы пр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подавания дисц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плин по профилю «Бизнес-аналитика в экономике и упра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лении» (экономич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ских дисциплин) в образовательных организациях вы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шего образования, профессиональных образовательных организациях</w:t>
                        </w:r>
                      </w:p>
                    </w:tc>
                    <w:tc>
                      <w:tcPr>
                        <w:tcW w:w="2551" w:type="dxa"/>
                      </w:tcPr>
                      <w:p w14:paraId="2B6D5174" w14:textId="77777777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ПК-8.3</w:t>
                        </w:r>
                      </w:p>
                      <w:p w14:paraId="1826684B" w14:textId="62E654A4" w:rsidR="002E720B" w:rsidRPr="00683E63" w:rsidRDefault="002E720B" w:rsidP="007C5F9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Разрабатывает бизнес-кейсы, презентации для преподавания экономических ди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циплин по профилю «Бизнес-аналитика в экономике и управл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нии»</w:t>
                        </w:r>
                      </w:p>
                    </w:tc>
                    <w:tc>
                      <w:tcPr>
                        <w:tcW w:w="4201" w:type="dxa"/>
                      </w:tcPr>
                      <w:p w14:paraId="660EF481" w14:textId="496029E3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Знает: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методы разработки бизнес-кейсов и презентации</w:t>
                        </w:r>
                      </w:p>
                      <w:p w14:paraId="147BD499" w14:textId="28A5B18C" w:rsidR="002E720B" w:rsidRPr="00683E63" w:rsidRDefault="002E720B" w:rsidP="002E720B">
                        <w:pPr>
                          <w:tabs>
                            <w:tab w:val="left" w:pos="1020"/>
                          </w:tabs>
                          <w:contextualSpacing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83E63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Умеет: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разрабатывать бизнес-кейсы и презентации по результатам пров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683E63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денного исследования и использовать их для преподавания экономических дисциплин</w:t>
                        </w:r>
                      </w:p>
                    </w:tc>
                  </w:tr>
                </w:tbl>
                <w:p w14:paraId="38D80782" w14:textId="77777777" w:rsidR="0073573D" w:rsidRPr="00683E63" w:rsidRDefault="0073573D" w:rsidP="005F1E51">
                  <w:pPr>
                    <w:tabs>
                      <w:tab w:val="left" w:pos="1020"/>
                    </w:tabs>
                    <w:spacing w:after="0"/>
                    <w:ind w:firstLine="567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17B0DAD2" w14:textId="77777777" w:rsidR="00193CA2" w:rsidRPr="00683E63" w:rsidRDefault="00193CA2" w:rsidP="005F1E51">
            <w:pPr>
              <w:spacing w:after="0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9AFB683" w14:textId="77777777" w:rsidR="009551B1" w:rsidRDefault="009551B1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5293A5" w14:textId="77777777" w:rsidR="00EC2D4D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4. МЕСТО ПРАКТИКИ В СТРУКТУРЕ </w:t>
      </w:r>
    </w:p>
    <w:p w14:paraId="44F9A0EC" w14:textId="2B5552B4" w:rsidR="00193CA2" w:rsidRDefault="00FC6C16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C6C16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14:paraId="229050BC" w14:textId="77777777" w:rsidR="00590014" w:rsidRPr="00FC6C16" w:rsidRDefault="00590014" w:rsidP="00EC2D4D">
      <w:pPr>
        <w:autoSpaceDE w:val="0"/>
        <w:autoSpaceDN w:val="0"/>
        <w:adjustRightInd w:val="0"/>
        <w:spacing w:after="1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5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"/>
        <w:gridCol w:w="30"/>
        <w:gridCol w:w="9164"/>
        <w:gridCol w:w="154"/>
      </w:tblGrid>
      <w:tr w:rsidR="009551B1" w:rsidRPr="009551B1" w14:paraId="271D736F" w14:textId="77777777" w:rsidTr="00ED5188">
        <w:trPr>
          <w:gridAfter w:val="1"/>
          <w:wAfter w:w="154" w:type="dxa"/>
          <w:trHeight w:val="345"/>
        </w:trPr>
        <w:tc>
          <w:tcPr>
            <w:tcW w:w="9396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72C7EC" w14:textId="77777777" w:rsidR="00590014" w:rsidRPr="00683E63" w:rsidRDefault="00C22EC9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Организационно-управленческая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практика 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относится к обязательной части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Б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лока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2 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«Практика»</w:t>
            </w:r>
            <w:r w:rsidR="00590014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структуры образовательной программы. </w:t>
            </w:r>
          </w:p>
          <w:p w14:paraId="379F55B3" w14:textId="749CC65D" w:rsidR="009551B1" w:rsidRPr="00683E63" w:rsidRDefault="009812A6" w:rsidP="009551B1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Обучающиеся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очной формы выходят на практику в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4</w:t>
            </w:r>
            <w:r w:rsidR="00155409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семестре (2 курс)</w:t>
            </w:r>
            <w:r w:rsidR="009551B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, обучающиеся заочной формы – на 3 курсе. </w:t>
            </w:r>
          </w:p>
          <w:p w14:paraId="76A7974E" w14:textId="1D57A62B" w:rsidR="00F74CED" w:rsidRPr="00683E63" w:rsidRDefault="009551B1" w:rsidP="00145DB5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Практика базирует</w:t>
            </w:r>
            <w:r w:rsidR="00833081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ся на знаниях и умениях</w:t>
            </w:r>
            <w:r w:rsidR="000A585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,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сформированных при из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у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чении дисциплин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обязательной части</w:t>
            </w:r>
            <w:r w:rsidR="0092398E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: 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«Методы научных исследований в профессиональной деятельности», «Педагогика и психология», «Иностра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ный язык для академических и профессиональных целей». «Коммуникати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lastRenderedPageBreak/>
              <w:t>ные технологии», «Социология взаимодействия и командообразование», «Планирование и прогнозирование бизнес-проектов», «Микроэкономика (продвинутый уровень)», «Макроэкономика (продвинутый уровень)», «С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временные информационные технологии в профессиональной деятельн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</w:t>
            </w:r>
            <w:r w:rsidR="00145DB5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сти», «Прикладной эконометрический анализ», «Управленческий учет для бизнес-решений».</w:t>
            </w:r>
          </w:p>
          <w:p w14:paraId="16647F07" w14:textId="468E70D9" w:rsidR="00145DB5" w:rsidRPr="00683E63" w:rsidRDefault="00145DB5" w:rsidP="00F74CED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 также части, формируемой участниками образовательных отнош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е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ний: «Методология бизнес-анализа». «Современный стратегический анализ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Предпринимательские риски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Антикризисное управление в экономике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Оценка и анализ конкурентных стратегий организации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лиз и прогнозирование банкротства организации: российская и зарубежная модель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Стратегия управления персоналом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Тренинг: Финансовые 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н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струменты и технологии</w:t>
            </w:r>
            <w:r w:rsidR="00B61528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», «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Контроллинг эффективности бизнеса</w:t>
            </w:r>
            <w:r w:rsidR="00634297" w:rsidRPr="00683E63">
              <w:rPr>
                <w:rFonts w:ascii="Times New Roman" w:eastAsia="Times New Roman" w:hAnsi="Times New Roman" w:cs="Times New Roman"/>
                <w:sz w:val="28"/>
                <w:szCs w:val="20"/>
              </w:rPr>
              <w:t>».</w:t>
            </w:r>
          </w:p>
          <w:p w14:paraId="2869F467" w14:textId="618C1BA2" w:rsidR="00634297" w:rsidRPr="00683E63" w:rsidRDefault="00634297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ходе организационно-управленческой практики магистрантом пров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дится самостоятельная работа, направленная на изучение реальных практ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ческих задач в отраслях и сферах экономики, связанных с темой </w:t>
            </w:r>
            <w:r w:rsidR="0004215C"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выпускной квалификационной работ</w:t>
            </w:r>
            <w:r w:rsidRPr="00683E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ы.</w:t>
            </w:r>
          </w:p>
          <w:p w14:paraId="03D1EA7D" w14:textId="77777777" w:rsidR="009D2B41" w:rsidRPr="00683E63" w:rsidRDefault="009D2B41" w:rsidP="0004215C">
            <w:pPr>
              <w:tabs>
                <w:tab w:val="left" w:pos="740"/>
              </w:tabs>
              <w:spacing w:after="0" w:line="240" w:lineRule="auto"/>
              <w:ind w:firstLine="66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C6C16" w:rsidRPr="00FC6C16" w14:paraId="2D630DFA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83E63" w:rsidRPr="00683E63" w14:paraId="392D6EEE" w14:textId="77777777" w:rsidTr="00590014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D7411D" w14:textId="65F28AC6" w:rsidR="00590014" w:rsidRPr="00683E63" w:rsidRDefault="00FC6C16" w:rsidP="005A2BC9">
                  <w:pPr>
                    <w:pStyle w:val="af1"/>
                    <w:numPr>
                      <w:ilvl w:val="0"/>
                      <w:numId w:val="1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lastRenderedPageBreak/>
                    <w:t>ОБЪЕМ ПРАКТИКИ В ЗАЧЕТНЫХ ЕДИНИЦАХ И ЕЕ</w:t>
                  </w:r>
                </w:p>
                <w:p w14:paraId="1600D664" w14:textId="6789DC59" w:rsidR="00FC6C16" w:rsidRPr="00683E63" w:rsidRDefault="00FC6C16" w:rsidP="00590014">
                  <w:pPr>
                    <w:pStyle w:val="af1"/>
                    <w:spacing w:after="0" w:line="240" w:lineRule="auto"/>
                    <w:ind w:left="0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683E63"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ПРОДОЛЖИТЕЛЬНОСТЬ В НЕДЕЛЯХ ЛИБО В АКАДЕМИЧЕСКИХ ИЛИ АСТРОНОМИЧЕСКИХ ЧАСАХ</w:t>
                  </w:r>
                </w:p>
              </w:tc>
            </w:tr>
          </w:tbl>
          <w:p w14:paraId="1F056792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4B763AF" w14:textId="77777777" w:rsidTr="00ED5188">
        <w:trPr>
          <w:trHeight w:val="114"/>
        </w:trPr>
        <w:tc>
          <w:tcPr>
            <w:tcW w:w="202" w:type="dxa"/>
          </w:tcPr>
          <w:p w14:paraId="4C1C03AA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C57469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18" w:type="dxa"/>
            <w:gridSpan w:val="2"/>
          </w:tcPr>
          <w:p w14:paraId="570FD050" w14:textId="77777777" w:rsidR="00FC6C16" w:rsidRPr="00683E63" w:rsidRDefault="00FC6C16" w:rsidP="00590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98C9FE3" w14:textId="77777777" w:rsidTr="00ED5188">
        <w:trPr>
          <w:gridAfter w:val="1"/>
          <w:wAfter w:w="154" w:type="dxa"/>
          <w:trHeight w:val="425"/>
        </w:trPr>
        <w:tc>
          <w:tcPr>
            <w:tcW w:w="939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683E63" w:rsidRPr="00683E63" w14:paraId="1CBA3D65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B03264" w14:textId="77777777" w:rsidR="00590014" w:rsidRPr="00683E63" w:rsidRDefault="00590014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Продолжительность практики - 8 недель.</w:t>
                  </w:r>
                </w:p>
                <w:p w14:paraId="5A77E326" w14:textId="613E2F79" w:rsidR="00FC6C16" w:rsidRPr="00683E63" w:rsidRDefault="00FC6C16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Общая трудоемкость практики составляет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12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з. е., </w:t>
                  </w:r>
                  <w:r w:rsidR="001C23A2"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432</w:t>
                  </w:r>
                  <w:r w:rsidRPr="00683E63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час. </w:t>
                  </w:r>
                </w:p>
                <w:p w14:paraId="445219F2" w14:textId="347F94D0" w:rsidR="009D6B38" w:rsidRPr="00683E63" w:rsidRDefault="009D6B38" w:rsidP="009551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FD2156C" w14:textId="77777777" w:rsidR="00FC6C16" w:rsidRPr="00683E63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2DE7E2A" w14:textId="77777777" w:rsidR="00193CA2" w:rsidRPr="00193CA2" w:rsidRDefault="00193CA2" w:rsidP="00193CA2">
      <w:pPr>
        <w:autoSpaceDE w:val="0"/>
        <w:autoSpaceDN w:val="0"/>
        <w:adjustRightInd w:val="0"/>
        <w:spacing w:after="1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A5A2B05" w14:textId="00312BC6" w:rsidR="00D00E68" w:rsidRDefault="00FC6C16" w:rsidP="005A2BC9">
      <w:pPr>
        <w:pStyle w:val="af1"/>
        <w:numPr>
          <w:ilvl w:val="0"/>
          <w:numId w:val="12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3E63">
        <w:rPr>
          <w:rFonts w:ascii="Times New Roman" w:eastAsia="Times New Roman" w:hAnsi="Times New Roman"/>
          <w:b/>
          <w:sz w:val="28"/>
          <w:szCs w:val="28"/>
        </w:rPr>
        <w:t>СОДЕРЖАНИЕ ПРАКТИКИ</w:t>
      </w:r>
    </w:p>
    <w:p w14:paraId="6FAD12A6" w14:textId="571D4A1D" w:rsidR="00732077" w:rsidRPr="00732077" w:rsidRDefault="00732077" w:rsidP="00732077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32077">
        <w:rPr>
          <w:rFonts w:ascii="Times New Roman" w:eastAsia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14:paraId="64440E26" w14:textId="77777777" w:rsidR="00D00E68" w:rsidRPr="00683E63" w:rsidRDefault="00D00E68" w:rsidP="00D00E68">
      <w:pPr>
        <w:spacing w:after="0" w:line="240" w:lineRule="auto"/>
        <w:ind w:left="36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ff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527"/>
        <w:gridCol w:w="1638"/>
        <w:gridCol w:w="1731"/>
      </w:tblGrid>
      <w:tr w:rsidR="00683E63" w:rsidRPr="00683E63" w14:paraId="1CCED536" w14:textId="77777777" w:rsidTr="001C300F">
        <w:tc>
          <w:tcPr>
            <w:tcW w:w="675" w:type="dxa"/>
            <w:vAlign w:val="center"/>
          </w:tcPr>
          <w:p w14:paraId="21DFC4CA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8D2BF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27" w:type="dxa"/>
            <w:vAlign w:val="center"/>
          </w:tcPr>
          <w:p w14:paraId="62DC4725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этапов и разделов практики</w:t>
            </w:r>
          </w:p>
          <w:p w14:paraId="37A23AEC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B3976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Виды работ, в решении которых обучающийся принимает участие в процессе практики </w:t>
            </w:r>
          </w:p>
          <w:p w14:paraId="5A9859E1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(включая самостоятельную работу)</w:t>
            </w:r>
          </w:p>
        </w:tc>
        <w:tc>
          <w:tcPr>
            <w:tcW w:w="1638" w:type="dxa"/>
            <w:vAlign w:val="center"/>
          </w:tcPr>
          <w:p w14:paraId="21BCE9C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Кол-во часов/</w:t>
            </w:r>
          </w:p>
          <w:p w14:paraId="676227E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 xml:space="preserve">Кол-во часов в форме практической подготовки </w:t>
            </w:r>
          </w:p>
        </w:tc>
        <w:tc>
          <w:tcPr>
            <w:tcW w:w="1731" w:type="dxa"/>
            <w:vAlign w:val="center"/>
          </w:tcPr>
          <w:p w14:paraId="3BA0A460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Форма тек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щего и пр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межуточного контроля</w:t>
            </w:r>
          </w:p>
        </w:tc>
      </w:tr>
      <w:tr w:rsidR="00683E63" w:rsidRPr="00683E63" w14:paraId="59FE1357" w14:textId="77777777" w:rsidTr="001C300F">
        <w:tc>
          <w:tcPr>
            <w:tcW w:w="675" w:type="dxa"/>
          </w:tcPr>
          <w:p w14:paraId="45D64665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6" w:type="dxa"/>
            <w:gridSpan w:val="3"/>
            <w:vAlign w:val="center"/>
          </w:tcPr>
          <w:p w14:paraId="485758FF" w14:textId="77777777" w:rsidR="00D00E68" w:rsidRPr="00683E63" w:rsidRDefault="00D00E68" w:rsidP="001C300F">
            <w:pPr>
              <w:rPr>
                <w:rFonts w:ascii="Times New Roman" w:hAnsi="Times New Roman" w:cs="Times New Roman"/>
                <w:b/>
                <w:bCs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</w:rPr>
              <w:t>Организационно-подготовительный</w:t>
            </w:r>
          </w:p>
        </w:tc>
      </w:tr>
      <w:tr w:rsidR="00683E63" w:rsidRPr="00683E63" w14:paraId="55E25810" w14:textId="77777777" w:rsidTr="001C300F">
        <w:tc>
          <w:tcPr>
            <w:tcW w:w="675" w:type="dxa"/>
          </w:tcPr>
          <w:p w14:paraId="0338CF3E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57340CF" w14:textId="77777777" w:rsidR="00D00E68" w:rsidRPr="00683E63" w:rsidRDefault="00D00E68" w:rsidP="001C30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 xml:space="preserve">- Инструктаж 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охране труда и технике безопа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8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ности, 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культуре поведения.</w:t>
            </w:r>
          </w:p>
          <w:p w14:paraId="218A2363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Ознакомление с программой практики.</w:t>
            </w:r>
          </w:p>
          <w:p w14:paraId="4B7C63CE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- Получение и обсуждение рабочего графика и и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дивидуального задания на практику</w:t>
            </w:r>
          </w:p>
        </w:tc>
        <w:tc>
          <w:tcPr>
            <w:tcW w:w="1638" w:type="dxa"/>
            <w:vAlign w:val="center"/>
          </w:tcPr>
          <w:p w14:paraId="7E0DC3A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</w:tcPr>
          <w:p w14:paraId="7118CEFD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 xml:space="preserve">Собеседование, </w:t>
            </w:r>
          </w:p>
          <w:p w14:paraId="5FC9A596" w14:textId="77777777" w:rsidR="00D00E68" w:rsidRPr="00683E63" w:rsidRDefault="00D00E68" w:rsidP="001C300F">
            <w:pPr>
              <w:pStyle w:val="EmptyLayoutCell"/>
              <w:rPr>
                <w:sz w:val="22"/>
                <w:szCs w:val="22"/>
                <w:lang w:val="ru-RU"/>
              </w:rPr>
            </w:pPr>
            <w:r w:rsidRPr="00683E63">
              <w:rPr>
                <w:sz w:val="22"/>
                <w:szCs w:val="22"/>
                <w:lang w:val="ru-RU"/>
              </w:rPr>
              <w:t>роспись в жу</w:t>
            </w:r>
            <w:r w:rsidRPr="00683E63">
              <w:rPr>
                <w:sz w:val="22"/>
                <w:szCs w:val="22"/>
                <w:lang w:val="ru-RU"/>
              </w:rPr>
              <w:t>р</w:t>
            </w:r>
            <w:r w:rsidRPr="00683E63">
              <w:rPr>
                <w:sz w:val="22"/>
                <w:szCs w:val="22"/>
                <w:lang w:val="ru-RU"/>
              </w:rPr>
              <w:t>нале по технике безопасности, записи в дне</w:t>
            </w:r>
            <w:r w:rsidRPr="00683E63">
              <w:rPr>
                <w:sz w:val="22"/>
                <w:szCs w:val="22"/>
                <w:lang w:val="ru-RU"/>
              </w:rPr>
              <w:t>в</w:t>
            </w:r>
            <w:r w:rsidRPr="00683E63">
              <w:rPr>
                <w:sz w:val="22"/>
                <w:szCs w:val="22"/>
                <w:lang w:val="ru-RU"/>
              </w:rPr>
              <w:t xml:space="preserve">нике </w:t>
            </w:r>
          </w:p>
        </w:tc>
      </w:tr>
      <w:tr w:rsidR="00683E63" w:rsidRPr="00683E63" w14:paraId="235850F4" w14:textId="77777777" w:rsidTr="001C300F">
        <w:tc>
          <w:tcPr>
            <w:tcW w:w="675" w:type="dxa"/>
          </w:tcPr>
          <w:p w14:paraId="67593F3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6" w:type="dxa"/>
            <w:gridSpan w:val="3"/>
            <w:vAlign w:val="center"/>
          </w:tcPr>
          <w:p w14:paraId="65DB2647" w14:textId="2AACC131" w:rsidR="00D00E68" w:rsidRPr="00683E63" w:rsidRDefault="00D00E68" w:rsidP="001C300F">
            <w:pPr>
              <w:rPr>
                <w:rFonts w:ascii="Times New Roman" w:hAnsi="Times New Roman" w:cs="Times New Roman"/>
                <w:b/>
              </w:rPr>
            </w:pPr>
            <w:r w:rsidRPr="00683E63">
              <w:rPr>
                <w:rFonts w:ascii="Times New Roman" w:hAnsi="Times New Roman" w:cs="Times New Roman"/>
                <w:b/>
                <w:sz w:val="24"/>
              </w:rPr>
              <w:t>Основной этап</w:t>
            </w:r>
          </w:p>
        </w:tc>
      </w:tr>
      <w:tr w:rsidR="00683E63" w:rsidRPr="00683E63" w14:paraId="22F56B71" w14:textId="77777777" w:rsidTr="001C300F">
        <w:tc>
          <w:tcPr>
            <w:tcW w:w="675" w:type="dxa"/>
          </w:tcPr>
          <w:p w14:paraId="0E266E58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47A7D8B" w14:textId="08856033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Знакомство с организацией</w:t>
            </w:r>
          </w:p>
          <w:p w14:paraId="3A2EFA3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Сбор экономической, финансовой и организационно-управленческой информации для подготовки выпус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ной квалификационной работы:</w:t>
            </w:r>
          </w:p>
          <w:p w14:paraId="3740E239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-анализ внутренние (внешние) факторы и условия, вл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яющие на деятельность организации;</w:t>
            </w:r>
          </w:p>
          <w:p w14:paraId="4F3375EE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lastRenderedPageBreak/>
              <w:t>-выявление изменений основных параметров и ключ</w:t>
            </w:r>
            <w:r w:rsidRPr="00683E63">
              <w:rPr>
                <w:rFonts w:ascii="Times New Roman" w:hAnsi="Times New Roman" w:cs="Times New Roman"/>
              </w:rPr>
              <w:t>е</w:t>
            </w:r>
            <w:r w:rsidRPr="00683E63">
              <w:rPr>
                <w:rFonts w:ascii="Times New Roman" w:hAnsi="Times New Roman" w:cs="Times New Roman"/>
              </w:rPr>
              <w:t>вых показателей деятельности организации под вли</w:t>
            </w:r>
            <w:r w:rsidRPr="00683E63">
              <w:rPr>
                <w:rFonts w:ascii="Times New Roman" w:hAnsi="Times New Roman" w:cs="Times New Roman"/>
              </w:rPr>
              <w:t>я</w:t>
            </w:r>
            <w:r w:rsidRPr="00683E63">
              <w:rPr>
                <w:rFonts w:ascii="Times New Roman" w:hAnsi="Times New Roman" w:cs="Times New Roman"/>
              </w:rPr>
              <w:t>нием внутренних (внешних) факторов и условий;</w:t>
            </w:r>
          </w:p>
          <w:p w14:paraId="04400168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анализ финансово-экономического состояния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для выбора стратегических изменений</w:t>
            </w:r>
          </w:p>
          <w:p w14:paraId="2682B35F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обобщение и систематизация результатов текущего состояния организации для определения критериев би</w:t>
            </w:r>
            <w:r w:rsidRPr="00683E63">
              <w:rPr>
                <w:rFonts w:ascii="Times New Roman" w:hAnsi="Times New Roman" w:cs="Times New Roman"/>
              </w:rPr>
              <w:t>з</w:t>
            </w:r>
            <w:r w:rsidRPr="00683E63">
              <w:rPr>
                <w:rFonts w:ascii="Times New Roman" w:hAnsi="Times New Roman" w:cs="Times New Roman"/>
              </w:rPr>
              <w:t>нес-анализа;</w:t>
            </w:r>
          </w:p>
          <w:p w14:paraId="7F280D03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-оценка возможности банкротств и выявление рисков разного характера.</w:t>
            </w:r>
          </w:p>
          <w:p w14:paraId="3E88339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составление бизнес-проекта на основе бизнес-анализа организации</w:t>
            </w:r>
          </w:p>
          <w:p w14:paraId="0A2EDE60" w14:textId="77777777" w:rsidR="00D00E68" w:rsidRPr="00683E63" w:rsidRDefault="00D00E68" w:rsidP="00D00E68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-проведение оценивание эффективности бизнес-проектов с учетом фактора неопределенности,</w:t>
            </w:r>
          </w:p>
          <w:p w14:paraId="4DB3F73B" w14:textId="666A366D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- разработка прогнозных стратегий поведения орган</w:t>
            </w:r>
            <w:r w:rsidRPr="00683E63">
              <w:rPr>
                <w:rFonts w:ascii="Times New Roman" w:hAnsi="Times New Roman" w:cs="Times New Roman"/>
              </w:rPr>
              <w:t>и</w:t>
            </w:r>
            <w:r w:rsidRPr="00683E63">
              <w:rPr>
                <w:rFonts w:ascii="Times New Roman" w:hAnsi="Times New Roman" w:cs="Times New Roman"/>
              </w:rPr>
              <w:t>зации в разных ситуациях.</w:t>
            </w:r>
          </w:p>
          <w:p w14:paraId="0C206036" w14:textId="5FDC5C2A" w:rsidR="00D00E68" w:rsidRPr="007225C3" w:rsidRDefault="00D00E68" w:rsidP="001C300F">
            <w:pPr>
              <w:rPr>
                <w:rFonts w:ascii="Times New Roman" w:hAnsi="Times New Roman" w:cs="Times New Roman"/>
                <w:highlight w:val="yellow"/>
              </w:rPr>
            </w:pPr>
            <w:r w:rsidRPr="007225C3">
              <w:rPr>
                <w:rFonts w:ascii="Times New Roman" w:hAnsi="Times New Roman" w:cs="Times New Roman"/>
              </w:rPr>
              <w:t>Написание отчета о практике</w:t>
            </w:r>
          </w:p>
        </w:tc>
        <w:tc>
          <w:tcPr>
            <w:tcW w:w="1638" w:type="dxa"/>
            <w:vAlign w:val="center"/>
          </w:tcPr>
          <w:p w14:paraId="5117BFEC" w14:textId="40DA0DF4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A5BF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424/288</w:t>
            </w:r>
          </w:p>
        </w:tc>
        <w:tc>
          <w:tcPr>
            <w:tcW w:w="1731" w:type="dxa"/>
            <w:vAlign w:val="center"/>
          </w:tcPr>
          <w:p w14:paraId="172AA571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Собеседование,</w:t>
            </w:r>
          </w:p>
          <w:p w14:paraId="5A199852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</w:rPr>
              <w:t>записи в дне</w:t>
            </w:r>
            <w:r w:rsidRPr="00683E63">
              <w:rPr>
                <w:rFonts w:ascii="Times New Roman" w:hAnsi="Times New Roman" w:cs="Times New Roman"/>
              </w:rPr>
              <w:t>в</w:t>
            </w:r>
            <w:r w:rsidRPr="00683E63">
              <w:rPr>
                <w:rFonts w:ascii="Times New Roman" w:hAnsi="Times New Roman" w:cs="Times New Roman"/>
              </w:rPr>
              <w:t>нике, проверка отчета о пра</w:t>
            </w:r>
            <w:r w:rsidRPr="00683E63">
              <w:rPr>
                <w:rFonts w:ascii="Times New Roman" w:hAnsi="Times New Roman" w:cs="Times New Roman"/>
              </w:rPr>
              <w:t>к</w:t>
            </w:r>
            <w:r w:rsidRPr="00683E63">
              <w:rPr>
                <w:rFonts w:ascii="Times New Roman" w:hAnsi="Times New Roman" w:cs="Times New Roman"/>
              </w:rPr>
              <w:t>тике</w:t>
            </w:r>
          </w:p>
        </w:tc>
      </w:tr>
      <w:tr w:rsidR="00683E63" w:rsidRPr="00683E63" w14:paraId="7E26E886" w14:textId="77777777" w:rsidTr="001C300F">
        <w:tc>
          <w:tcPr>
            <w:tcW w:w="675" w:type="dxa"/>
          </w:tcPr>
          <w:p w14:paraId="3C2785DF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896" w:type="dxa"/>
            <w:gridSpan w:val="3"/>
            <w:vAlign w:val="center"/>
          </w:tcPr>
          <w:p w14:paraId="5347A237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Заключительный этап</w:t>
            </w:r>
          </w:p>
        </w:tc>
      </w:tr>
      <w:tr w:rsidR="00683E63" w:rsidRPr="00683E63" w14:paraId="64CC446C" w14:textId="77777777" w:rsidTr="001C300F">
        <w:tc>
          <w:tcPr>
            <w:tcW w:w="675" w:type="dxa"/>
          </w:tcPr>
          <w:p w14:paraId="35B36700" w14:textId="77777777" w:rsidR="00D00E68" w:rsidRPr="00683E63" w:rsidRDefault="00D00E68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3E832A77" w14:textId="77777777" w:rsidR="00D00E68" w:rsidRPr="00683E63" w:rsidRDefault="00D00E68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Оформление отчета о практике за соответству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щий период. Подготовка к защите и защита отчета (доклад с презентацией)</w:t>
            </w:r>
          </w:p>
        </w:tc>
        <w:tc>
          <w:tcPr>
            <w:tcW w:w="1638" w:type="dxa"/>
            <w:vAlign w:val="center"/>
          </w:tcPr>
          <w:p w14:paraId="4900EB4D" w14:textId="77777777" w:rsidR="00D00E68" w:rsidRPr="00683E63" w:rsidRDefault="00D00E68" w:rsidP="001C300F">
            <w:pPr>
              <w:jc w:val="center"/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14:paraId="434FBB2B" w14:textId="77777777" w:rsidR="00D00E68" w:rsidRPr="00683E63" w:rsidRDefault="00D00E68" w:rsidP="001C300F">
            <w:pPr>
              <w:rPr>
                <w:rFonts w:ascii="Times New Roman" w:hAnsi="Times New Roman" w:cs="Times New Roman"/>
              </w:rPr>
            </w:pPr>
            <w:r w:rsidRPr="00683E63">
              <w:rPr>
                <w:rFonts w:ascii="Times New Roman" w:hAnsi="Times New Roman" w:cs="Times New Roman"/>
                <w:sz w:val="24"/>
                <w:szCs w:val="24"/>
              </w:rPr>
              <w:t>Защита отчёта</w:t>
            </w:r>
          </w:p>
        </w:tc>
      </w:tr>
      <w:tr w:rsidR="00732077" w:rsidRPr="00683E63" w14:paraId="6051D6A5" w14:textId="77777777" w:rsidTr="001C300F">
        <w:tc>
          <w:tcPr>
            <w:tcW w:w="675" w:type="dxa"/>
          </w:tcPr>
          <w:p w14:paraId="3074FD49" w14:textId="77777777" w:rsidR="00732077" w:rsidRPr="00683E63" w:rsidRDefault="00732077" w:rsidP="001C30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7" w:type="dxa"/>
            <w:vAlign w:val="center"/>
          </w:tcPr>
          <w:p w14:paraId="13259996" w14:textId="0A3D66D6" w:rsidR="00732077" w:rsidRPr="00732077" w:rsidRDefault="00732077" w:rsidP="001C300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638" w:type="dxa"/>
            <w:vAlign w:val="center"/>
          </w:tcPr>
          <w:p w14:paraId="2481CE95" w14:textId="3B5A22E4" w:rsidR="00732077" w:rsidRPr="00732077" w:rsidRDefault="00732077" w:rsidP="001C30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32077">
              <w:rPr>
                <w:rFonts w:ascii="Times New Roman" w:hAnsi="Times New Roman" w:cs="Times New Roman"/>
                <w:b/>
                <w:bCs/>
                <w:sz w:val="24"/>
              </w:rPr>
              <w:t>432/288</w:t>
            </w:r>
          </w:p>
        </w:tc>
        <w:tc>
          <w:tcPr>
            <w:tcW w:w="1731" w:type="dxa"/>
            <w:vAlign w:val="center"/>
          </w:tcPr>
          <w:p w14:paraId="22DF01B9" w14:textId="77777777" w:rsidR="00732077" w:rsidRPr="00683E63" w:rsidRDefault="00732077" w:rsidP="001C3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C00A8B" w14:textId="4B265574" w:rsidR="00193CA2" w:rsidRPr="0026565B" w:rsidRDefault="00193CA2" w:rsidP="0026565B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0"/>
        <w:gridCol w:w="9448"/>
        <w:gridCol w:w="237"/>
        <w:gridCol w:w="188"/>
      </w:tblGrid>
      <w:tr w:rsidR="00FC6C16" w:rsidRPr="00FC6C16" w14:paraId="227987BC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  <w:tcBorders>
              <w:top w:val="nil"/>
            </w:tcBorders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1"/>
            </w:tblGrid>
            <w:tr w:rsidR="00FC6C16" w:rsidRPr="00FC6C16" w14:paraId="1C79D146" w14:textId="77777777" w:rsidTr="005C204D">
              <w:trPr>
                <w:trHeight w:val="345"/>
              </w:trPr>
              <w:tc>
                <w:tcPr>
                  <w:tcW w:w="964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D8423D" w14:textId="77777777" w:rsidR="00FC6C16" w:rsidRDefault="00FC6C16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9D6B3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7. ФОРМА ОТЧЕТНОСТИ ПО ПРАКТИКЕ</w:t>
                  </w:r>
                </w:p>
                <w:p w14:paraId="5A59ED5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6F31E03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Формой отчетности по практике является отчет.</w:t>
                  </w:r>
                </w:p>
                <w:p w14:paraId="77D33925" w14:textId="77777777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Обязательными компонентами отчета по практике являются: Дневник, Рабочий график и индивидуальное задание, Отзывы руководителей практики. </w:t>
                  </w:r>
                </w:p>
                <w:p w14:paraId="7D443B65" w14:textId="45614400" w:rsidR="005C204D" w:rsidRPr="008E2DB1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Аттестация по итогам практики проводится на основании защиты оформленного отчета и отзывов руководителей практики от кафедры теорет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ческой и прикладной экономики и организации, в которой обучающийся пр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ходил практику. </w:t>
                  </w:r>
                </w:p>
                <w:p w14:paraId="2BEE1C88" w14:textId="77777777" w:rsidR="005C204D" w:rsidRDefault="005C204D" w:rsidP="00FC6C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67CE166" w14:textId="440429A4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7.1. Структурные элементы отч</w:t>
                  </w:r>
                  <w:r w:rsidR="00DB7EFB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е</w:t>
                  </w:r>
                  <w:r w:rsidRPr="008E2DB1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та о практике</w:t>
                  </w:r>
                </w:p>
                <w:p w14:paraId="1FDFBEB4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65A3BF27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Материалы отчета располагают в следующей последовательности: </w:t>
                  </w:r>
                </w:p>
                <w:p w14:paraId="55E92B1C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Титульный лист отчета </w:t>
                  </w: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(приложение 1)</w:t>
                  </w:r>
                </w:p>
                <w:p w14:paraId="6D27B93F" w14:textId="77777777" w:rsidR="005C204D" w:rsidRPr="003A5BF3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Рабочий график и индивидуальное задание на практику (приложение 2)</w:t>
                  </w:r>
                </w:p>
                <w:p w14:paraId="27FA8B31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A5BF3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Дневник (приложение 3)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51BAA074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Содержание отчета </w:t>
                  </w:r>
                </w:p>
                <w:p w14:paraId="7FAA712E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Приложения. </w:t>
                  </w:r>
                </w:p>
                <w:p w14:paraId="48C4F942" w14:textId="77777777" w:rsidR="005C204D" w:rsidRPr="008E2DB1" w:rsidRDefault="005C204D" w:rsidP="005C204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ТИТУЛЬНЫЙ ЛИСТ ОТЧЕТА содержит следующие данные: наимен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вание университета и кафедры, название отчёта, фамилию, имя и отчество обучающегося, место практики, фамилию, имя, отчество руководителя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 от университета. </w:t>
                  </w:r>
                </w:p>
                <w:p w14:paraId="00DC5637" w14:textId="6B65F336" w:rsidR="00336E3D" w:rsidRPr="008E2DB1" w:rsidRDefault="00336E3D" w:rsidP="00336E3D">
                  <w:pPr>
                    <w:spacing w:after="0" w:line="240" w:lineRule="auto"/>
                    <w:ind w:firstLine="709"/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РАБОЧИЙ ГРАФИК И ИНДИВИДУАЛЬНОЕ ЗАДАНИЕ НА ПРАКТ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КУ разрабатывает кафедра теоретической и прикладной экономики для кажд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обучающегося индивидуально и выдает ему перед выходом на практику.</w:t>
                  </w:r>
                </w:p>
                <w:p w14:paraId="1D050C13" w14:textId="016F4404" w:rsidR="004567FC" w:rsidRPr="008E2DB1" w:rsidRDefault="00336E3D" w:rsidP="00336E3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 xml:space="preserve">Рабочий график определяет дни практики на выполнение отдельных ее этапов. 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 задании приводится общий план выполнения (перечень подлежащих разработке вопросов). Рабочий график и индивидуальное задание подписыв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="004567FC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ются руководителем практики от кафедры, обучающимся и соруководителем практики от профильной организации (предприятия-базы практики).</w:t>
                  </w:r>
                </w:p>
                <w:p w14:paraId="65ACE48E" w14:textId="77777777" w:rsidR="004567FC" w:rsidRDefault="004567FC" w:rsidP="004567FC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ДНЕВНИК является обязательной частью отчета о практике. Без дне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ника отчет не принимается к проверке и защите. Записи в дневнике должны быть конкретными и отражать реальный объем выполненной практикантом работы за определенный период. Дневник заверяется подписями обучающ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гося, работника, проводившего инструктаж по технике безопасности в пр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фильной организации, руководителя практики от университета, соруковод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теля практики от профильной организации (предприятия-базы практики)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и печатью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</w:rPr>
                    <w:t>организации.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</w:t>
                  </w:r>
                </w:p>
                <w:p w14:paraId="791BF301" w14:textId="531FFDF8" w:rsidR="00732077" w:rsidRPr="00732077" w:rsidRDefault="00732077" w:rsidP="00732077">
                  <w:pPr>
                    <w:spacing w:after="0" w:line="240" w:lineRule="auto"/>
                    <w:ind w:right="284" w:firstLine="52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РУКОВОДИТЕЛЯ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ПРАКТИКИ ОТ ПРОФИЛЬНОЙ ОРГАН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И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ЗАЦИИ. По окончании практики руководитель практики от профильной о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р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ганизации (предприятия-базы практики) заполняет отзыв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(Приложение 4).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Отзыв заверяется подписью руководителя и печатью предприятия.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br/>
                    <w:t xml:space="preserve">       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ВВЕДЕНИЕ.</w:t>
                  </w:r>
                  <w:r w:rsidRPr="00732077">
                    <w:rPr>
                      <w:rFonts w:ascii="Times New Roman" w:eastAsia="Times New Roman" w:hAnsi="Times New Roman" w:cs="+mn-cs"/>
                      <w:b/>
                      <w:bCs/>
                      <w:kern w:val="24"/>
                      <w:sz w:val="28"/>
                      <w:szCs w:val="28"/>
                    </w:rP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Содержит цель и задачи практики, отражает понимание студентом значения практики для получения высшего образования, связь практики с другими компонентами учебного плана, указание места прохо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ж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>дения практики.</w:t>
                  </w:r>
                  <w:r>
                    <w:t xml:space="preserve"> </w:t>
                  </w:r>
                  <w:r w:rsidRPr="00732077"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По возможности надо обосновать выбор базы практики. </w:t>
                  </w:r>
                  <w:r>
                    <w:rPr>
                      <w:rFonts w:ascii="Times New Roman" w:eastAsia="Times New Roman" w:hAnsi="Times New Roman" w:cs="+mn-cs"/>
                      <w:kern w:val="24"/>
                      <w:sz w:val="28"/>
                      <w:szCs w:val="28"/>
                    </w:rPr>
                    <w:t xml:space="preserve"> </w:t>
                  </w:r>
                </w:p>
                <w:p w14:paraId="73149778" w14:textId="77777777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ОТЧЕТА включает разделы программы практики с указ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нием страниц. </w:t>
                  </w:r>
                </w:p>
                <w:p w14:paraId="05F00635" w14:textId="33758CBB" w:rsidR="005C204D" w:rsidRPr="008E2DB1" w:rsidRDefault="005C204D" w:rsidP="0004637F">
                  <w:pPr>
                    <w:spacing w:after="0" w:line="240" w:lineRule="auto"/>
                    <w:ind w:firstLine="567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Примерное содержание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структура</w:t>
                  </w:r>
                  <w:r w:rsidRPr="008E2DB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отчета</w:t>
                  </w:r>
                  <w:r w:rsidR="00732077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14:paraId="72CFEC22" w14:textId="77777777" w:rsidR="005C204D" w:rsidRPr="008E2DB1" w:rsidRDefault="005C204D" w:rsidP="005C204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Содержание.</w:t>
                  </w:r>
                </w:p>
                <w:p w14:paraId="2DA2BB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Введение</w:t>
                  </w:r>
                  <w:r w:rsidRPr="008E2D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указанием цели и задач практики, объекта исследования и с краткой характеристикой использованной информационной базы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57010887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1.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организации.</w:t>
                  </w:r>
                </w:p>
                <w:p w14:paraId="5DB0FEC1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2.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финансово-хозяйственной деятельности организации. </w:t>
                  </w:r>
                </w:p>
                <w:p w14:paraId="6A2A188A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Раздел 3.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Формулируется исходя из вопросов индивидуального задания на практику, нераскрытых в предыдущих разделах.</w:t>
                  </w:r>
                </w:p>
                <w:p w14:paraId="6BFC4B9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Заключение 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с основными выводами по каждому разделу отчета и с о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б</w:t>
                  </w:r>
                  <w:r w:rsidRPr="008E2DB1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щими выводами по достижению и задач практики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). </w:t>
                  </w:r>
                </w:p>
                <w:p w14:paraId="48EC9115" w14:textId="77777777" w:rsidR="005C204D" w:rsidRPr="008E2DB1" w:rsidRDefault="005C204D" w:rsidP="005C204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Список источников. </w:t>
                  </w:r>
                </w:p>
                <w:p w14:paraId="6B7B2196" w14:textId="2491055A" w:rsidR="004567FC" w:rsidRPr="008E2DB1" w:rsidRDefault="005C204D" w:rsidP="00336E3D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Приложения.</w:t>
                  </w:r>
                </w:p>
                <w:p w14:paraId="394F443B" w14:textId="77777777" w:rsidR="00732077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Отчет должен быть написан грамотно, не следует допускать общих ра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суждений, частых повторений одних и тех же слов и оборотов речи, неприн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я</w:t>
                  </w:r>
                  <w:r w:rsidRPr="00732077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тых сокращений слов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.</w:t>
                  </w:r>
                </w:p>
                <w:p w14:paraId="096B743B" w14:textId="52CA6346" w:rsidR="00244AAC" w:rsidRPr="008E2DB1" w:rsidRDefault="00732077" w:rsidP="00244AA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ОТЧЕТ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составляется в соответствии с разделами практики и индивид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альным заданием. При этом следует учесть, что обязательными позициями в отчете по практике, кроме обозначенных в индивидуальном задании, являются следующие: </w:t>
                  </w:r>
                </w:p>
                <w:p w14:paraId="7A56A6E4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общая характеристика места прохождения практики: название организ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ции, период функционирования, тип организации (тип производства), специ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лизация организации (предприятия) и подразделения (департамента, управл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ния, отдела и т.д.), характеристика организационной структуры, стратегия п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ведения на рынке (различных типах рынка), примерная доля рынка и основные контрагенты, назначение и номенклатура продукции (услуг, товаров), осно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ные достижения за период функционирования и перспективы; </w:t>
                  </w:r>
                </w:p>
                <w:p w14:paraId="694D6027" w14:textId="77777777" w:rsidR="00244AAC" w:rsidRPr="008E2DB1" w:rsidRDefault="00244AAC" w:rsidP="00244AAC">
                  <w:pPr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анализ основных экономических показателей деятельности организации (предприятия); </w:t>
                  </w:r>
                </w:p>
                <w:p w14:paraId="32E050C3" w14:textId="428826AC" w:rsidR="00244AAC" w:rsidRPr="008E2DB1" w:rsidRDefault="00CD208D" w:rsidP="00827338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- </w:t>
                  </w:r>
                  <w:r w:rsidR="00244AAC" w:rsidRPr="008E2D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рекомендации по совершенствованию деятельности организации в рамках разрабатываемой проблемы выпускной квалификационной работы (индивидуального задания).</w:t>
                  </w:r>
                </w:p>
                <w:p w14:paraId="441AF897" w14:textId="352602BD" w:rsidR="00CD208D" w:rsidRPr="008E2DB1" w:rsidRDefault="00827338" w:rsidP="00CD208D">
                  <w:pPr>
                    <w:spacing w:after="0" w:line="240" w:lineRule="auto"/>
                    <w:ind w:right="170"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Рекомендуемый объем отчета: </w:t>
                  </w:r>
                  <w:r w:rsid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20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-25 стр. (без приложений).</w:t>
                  </w:r>
                </w:p>
                <w:p w14:paraId="6A99EDCD" w14:textId="77777777" w:rsidR="00F9390E" w:rsidRDefault="00CD208D" w:rsidP="00CD208D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ПРИЛОЖЕНИЯ включают первичные учетные документы, регистры си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тетического и аналитического учета, формы отчётности и другие документы. Каждое приложение должно начинаться с новой страницы. На имеющиеся приложения должны быть обязательно сделаны ссылки в текстовой части о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чета.   </w:t>
                  </w:r>
                </w:p>
                <w:p w14:paraId="2E44D0A1" w14:textId="77777777" w:rsidR="00F9390E" w:rsidRPr="00F9390E" w:rsidRDefault="00CD208D" w:rsidP="00F9390E">
                  <w:pPr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</w:t>
                  </w:r>
                  <w:r w:rsidR="00F9390E"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ОБРАЗОВАТЕЛЬНЫЕ ТЕХНОЛОГИИ. В процессе прохождения практики используются следующие технологии:</w:t>
                  </w:r>
                </w:p>
                <w:p w14:paraId="21046D55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Стандартные методы обучения: </w:t>
                  </w:r>
                </w:p>
                <w:p w14:paraId="41E31C3D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самостоятельная работа обучающихся вне аудитории, в которую включается выполнение заданий практики в соответствии с индивидуал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ь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ным заданием и рекомендованными источниками литературы; </w:t>
                  </w:r>
                </w:p>
                <w:p w14:paraId="40BF192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освоение методов анализа информации и интерпретации результ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тов;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выполнение письменных аналитических и расчетных заданий в ра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ках практики с использованием рекомендуемых информационных источн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ков (учебники, издания периодической печати, сайты в сети Интернет);</w:t>
                  </w:r>
                </w:p>
                <w:p w14:paraId="7E3450C4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консультации преподавателя по актуальным вопросам, возника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щим у студентов в ходе прохождения практики; методологии выполнения практических заданий, подготовке отчета по практике, выполнению анал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тических заданий. </w:t>
                  </w:r>
                </w:p>
                <w:p w14:paraId="380B757A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Методы обучения с применением интерактивных форм: Для выполн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ния индивидуального задания и формирования отчета по практике обуча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ю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щиеся используют широкий арсенал программных продуктов. Прохождение практики предполагает использование технологий: </w:t>
                  </w:r>
                </w:p>
                <w:p w14:paraId="2AA68FFB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электронно-библиотечных систем для самостоятельного изучения научной и учебно-методической литературы;</w:t>
                  </w:r>
                </w:p>
                <w:p w14:paraId="52EE4EAC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справочно-правовых систем, в том числе, КонсультантПлюс; </w:t>
                  </w:r>
                </w:p>
                <w:p w14:paraId="1B4D090F" w14:textId="77777777" w:rsidR="00F9390E" w:rsidRPr="00F9390E" w:rsidRDefault="00F9390E" w:rsidP="00F9390E">
                  <w:pPr>
                    <w:spacing w:after="0" w:line="240" w:lineRule="auto"/>
                    <w:ind w:right="284" w:firstLine="72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sym w:font="Symbol" w:char="F02D"/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информационные технологии для сбора, хранения и обработки и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формации.</w:t>
                  </w:r>
                </w:p>
                <w:p w14:paraId="24FBBF22" w14:textId="37A54E59" w:rsidR="00827338" w:rsidRPr="00F9390E" w:rsidRDefault="00F9390E" w:rsidP="00F9390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процессе прохождения производственной практики используются мет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ды проблемного обучения, связанные с решением проблем конкретного объе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та исследования; исследовательские методы обучения, связанные с самосто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я</w:t>
                  </w:r>
                  <w:r w:rsidRPr="00F9390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тельным пополнением знаний.</w:t>
                  </w:r>
                  <w:r w:rsidR="00CD208D" w:rsidRPr="008E2DB1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   </w:t>
                  </w:r>
                </w:p>
                <w:p w14:paraId="722A36D6" w14:textId="77777777" w:rsidR="005C204D" w:rsidRPr="005C204D" w:rsidRDefault="005C204D" w:rsidP="00EB7F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highlight w:val="yellow"/>
                    </w:rPr>
                  </w:pPr>
                </w:p>
                <w:p w14:paraId="58869A37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5C204D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lastRenderedPageBreak/>
                    <w:t>7.2. Требования к оформлению отчета о практике</w:t>
                  </w:r>
                </w:p>
                <w:p w14:paraId="3ED70E2A" w14:textId="77777777" w:rsidR="005C204D" w:rsidRPr="005C204D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5B47477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 по практике должен быть оформлен с</w:t>
                  </w:r>
                  <w:r w:rsidRPr="00F223BC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использованием текстового процесса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Microsoft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распечатан на принтере.</w:t>
                  </w:r>
                </w:p>
                <w:p w14:paraId="588D4A6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Титульный лист создается обучающимся в текстовом процессоре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M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icrosoft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  <w:lang w:val="en-US"/>
                    </w:rPr>
                    <w:t>Word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. Форма титульного листа приведена в приложении 1.</w:t>
                  </w:r>
                </w:p>
                <w:p w14:paraId="3F6CA87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Рабочий график и индивидуальное задание оформляется в соответствии с приложениями 2.</w:t>
                  </w:r>
                </w:p>
                <w:p w14:paraId="46879C8B" w14:textId="0E10B248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Дневник по практике оформляется в соответствии с приложени</w:t>
                  </w:r>
                  <w:r w:rsidR="00E5288B"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>м 3.</w:t>
                  </w:r>
                </w:p>
                <w:p w14:paraId="5B8D6CF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Слово «СОДЕРЖАНИЕ» пишется прописными буквами и выравнивается по центру строки. Заголовки разделов отчета необходимо располагать друг под другом. Каждому заголовку должен соответствовать номер начальной стран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цы раздела. Строка заголовка связывается с номером страницы отточием (р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я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дом точек), которое должно заканчиваться для всех заголовков на одной ве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тикали. Все заголовки начинаются с прописных букв, без точки на конце. Названия разделов отчета, введение, заключение, список источников и прил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жения пишутся строчными буквами. </w:t>
                  </w:r>
                </w:p>
                <w:p w14:paraId="5B9B26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Содержание должно быть размещено на одной странице.</w:t>
                  </w:r>
                </w:p>
                <w:p w14:paraId="6A28F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Разделы в отчете нумеруются по порядку арабскими цифрами, например: 1., 2. и т.д.</w:t>
                  </w:r>
                </w:p>
                <w:p w14:paraId="409F31C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hAnsi="Arial" w:cs="Arial"/>
                      <w:spacing w:val="-4"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Введение, заключение, список источников и приложение не нумеруются.</w:t>
                  </w:r>
                </w:p>
                <w:p w14:paraId="364523CA" w14:textId="77777777" w:rsidR="005C204D" w:rsidRPr="00F223BC" w:rsidRDefault="005C204D" w:rsidP="005C204D">
                  <w:pPr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Заголовки разделов</w:t>
                  </w:r>
                </w:p>
                <w:p w14:paraId="157AD254" w14:textId="319423A9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использовать полужирное начертание. Если заголовок не помещается в строке, то при разбивке его для переноса следует учитывать смысловую и 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гическую связь.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23E3A11B" w14:textId="77777777" w:rsidR="005C204D" w:rsidRPr="00F223BC" w:rsidRDefault="005C204D" w:rsidP="005C204D">
                  <w:pPr>
                    <w:shd w:val="clear" w:color="auto" w:fill="FFFFFF"/>
                    <w:tabs>
                      <w:tab w:val="left" w:pos="264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EA85250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                  1. ОСОБЕННОСТИ КОММЕРЧЕСКОЙ ДЕЯТЕЛЬНОСТИ</w:t>
                  </w:r>
                </w:p>
                <w:p w14:paraId="4A6AA82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78C2630B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(правильный вариант)</w:t>
                  </w:r>
                </w:p>
                <w:p w14:paraId="545E8CA3" w14:textId="77777777" w:rsidR="005C204D" w:rsidRPr="00F223BC" w:rsidRDefault="005C204D" w:rsidP="005C204D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1. ОСОБЕННОСТИ КОММЕРЧЕСКОЙ ДЕЯТЕЛЬНОСТИ В УСЛОВИЯХ </w:t>
                  </w: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  <w:t>РЫНОЧНЫХ ОТНОШЕНИЙ</w:t>
                  </w:r>
                </w:p>
                <w:p w14:paraId="0375F6D3" w14:textId="1B28EA61" w:rsidR="005C204D" w:rsidRPr="00F223BC" w:rsidRDefault="005C204D" w:rsidP="00E5288B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(неправильный вариант)</w:t>
                  </w:r>
                </w:p>
                <w:p w14:paraId="5F8ABC9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Заголовок раздела следует отделять от текста полуторным межстрочным интервалом. Интервал между строчками заголовка – одинарный.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14:paraId="6870DE31" w14:textId="77777777" w:rsidR="005C204D" w:rsidRPr="00F223BC" w:rsidRDefault="005C204D" w:rsidP="005C204D">
                  <w:pPr>
                    <w:keepNext/>
                    <w:shd w:val="clear" w:color="auto" w:fill="FFFFFF"/>
                    <w:spacing w:after="0" w:line="240" w:lineRule="auto"/>
                    <w:ind w:firstLine="709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noProof/>
                      <w:sz w:val="32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52E6081D" wp14:editId="58D7BE3A">
                            <wp:simplePos x="0" y="0"/>
                            <wp:positionH relativeFrom="column">
                              <wp:posOffset>1714500</wp:posOffset>
                            </wp:positionH>
                            <wp:positionV relativeFrom="paragraph">
                              <wp:posOffset>426085</wp:posOffset>
                            </wp:positionV>
                            <wp:extent cx="0" cy="457200"/>
                            <wp:effectExtent l="53340" t="15240" r="60960" b="22860"/>
                            <wp:wrapNone/>
                            <wp:docPr id="6" name="Прямая соединительная линия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45720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line w14:anchorId="32952283" id="Прямая соединительная линия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">
                            <v:stroke startarrow="block" endarrow="block"/>
                          </v:line>
                        </w:pict>
                      </mc:Fallback>
                    </mc:AlternateContent>
                  </w:r>
                  <w:r w:rsidRPr="00F223BC">
                    <w:rPr>
                      <w:rFonts w:ascii="Arial" w:eastAsia="Times New Roman" w:hAnsi="Arial" w:cs="Arial"/>
                      <w:b/>
                      <w:spacing w:val="-8"/>
                      <w:sz w:val="24"/>
                      <w:szCs w:val="24"/>
                      <w:lang w:eastAsia="ru-RU"/>
                    </w:rPr>
                    <w:t xml:space="preserve">1.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-8"/>
                      <w:sz w:val="24"/>
                      <w:szCs w:val="24"/>
                      <w:lang w:eastAsia="ru-RU"/>
                    </w:rPr>
                    <w:t>ОСОБЕННОСТИ КОММЕРЧЕСКОЙ ДЕЯТЕЛЬНОСТИ</w:t>
                  </w:r>
                </w:p>
                <w:p w14:paraId="4D08DDA2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ind w:firstLine="540"/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 УСЛОВИЯХ РЫНОЧНЫХ ОТНОШЕНИЙ</w:t>
                  </w:r>
                </w:p>
                <w:p w14:paraId="682B75E7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sz w:val="32"/>
                    </w:rPr>
                  </w:pPr>
                  <w:r w:rsidRPr="00F223BC">
                    <w:rPr>
                      <w:b/>
                      <w:noProof/>
                      <w:sz w:val="32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AC0B21" wp14:editId="6F3D2B69">
                            <wp:simplePos x="0" y="0"/>
                            <wp:positionH relativeFrom="column">
                              <wp:posOffset>1828800</wp:posOffset>
                            </wp:positionH>
                            <wp:positionV relativeFrom="paragraph">
                              <wp:posOffset>9525</wp:posOffset>
                            </wp:positionV>
                            <wp:extent cx="466725" cy="381000"/>
                            <wp:effectExtent l="0" t="0" r="3810" b="635"/>
                            <wp:wrapNone/>
                            <wp:docPr id="940852941" name="Прямоугольник 9408529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66725" cy="381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D185652" w14:textId="77777777" w:rsidR="005C204D" w:rsidRDefault="005C204D" w:rsidP="005C204D">
                                        <w:pPr>
                                          <w:spacing w:line="240" w:lineRule="exact"/>
                                          <w:jc w:val="center"/>
                                        </w:pPr>
                                        <w:r>
                                          <w:t>1</w:t>
                                        </w:r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 xml:space="preserve">,5 </w:t>
                                        </w:r>
                                        <w:proofErr w:type="spellStart"/>
                                        <w:r w:rsidRPr="00D556C7">
                                          <w:rPr>
                                            <w:rFonts w:ascii="Times New Roman" w:hAnsi="Times New Roman" w:cs="Times New Roman"/>
                                          </w:rPr>
                                          <w:t>инт</w:t>
                                        </w:r>
                                        <w:proofErr w:type="spellEnd"/>
                                        <w: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id="Прямоугольник 940852941" o:spid="_x0000_s1026" style="position:absolute;left:0;text-align:left;margin-left:2in;margin-top:.75pt;width:36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" stroked="f">
                            <v:textbox inset="0,0,0,0">
                              <w:txbxContent>
                                <w:p w14:paraId="1D185652" w14:textId="77777777" w:rsidR="005C204D" w:rsidRDefault="005C204D" w:rsidP="005C204D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t>1</w:t>
                                  </w:r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 xml:space="preserve">,5 </w:t>
                                  </w:r>
                                  <w:proofErr w:type="spellStart"/>
                                  <w:r w:rsidRPr="00D556C7">
                                    <w:rPr>
                                      <w:rFonts w:ascii="Times New Roman" w:hAnsi="Times New Roman" w:cs="Times New Roman"/>
                                    </w:rPr>
                                    <w:t>инт</w:t>
                                  </w:r>
                                  <w:proofErr w:type="spellEnd"/>
                                  <w:r>
                                    <w:t>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665707E4" w14:textId="77777777" w:rsidR="005C204D" w:rsidRPr="00F223BC" w:rsidRDefault="005C204D" w:rsidP="005C204D">
                  <w:pPr>
                    <w:tabs>
                      <w:tab w:val="left" w:pos="1080"/>
                      <w:tab w:val="left" w:leader="dot" w:pos="9129"/>
                    </w:tabs>
                    <w:spacing w:line="360" w:lineRule="auto"/>
                    <w:ind w:firstLine="539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Текст раздела отчета 1.</w:t>
                  </w:r>
                </w:p>
                <w:p w14:paraId="33D6A20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Каждый раздел отчета, а также введение, заключение, список источн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приложение начинаются с новой страницы</w:t>
                  </w:r>
                </w:p>
                <w:p w14:paraId="4C12A51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54F05A" w14:textId="77777777" w:rsidR="005C204D" w:rsidRPr="00F223BC" w:rsidRDefault="005C204D" w:rsidP="005C204D">
                  <w:pPr>
                    <w:tabs>
                      <w:tab w:val="left" w:pos="0"/>
                    </w:tabs>
                    <w:ind w:firstLine="709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Оформление текста</w:t>
                  </w:r>
                </w:p>
                <w:p w14:paraId="0F95639F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люстраций и т.д.</w:t>
                  </w:r>
                </w:p>
                <w:p w14:paraId="711B83B5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книжной ориентацией рекомендуется устанавливать сл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дующие размеры полей: </w:t>
                  </w:r>
                </w:p>
                <w:p w14:paraId="4798A96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 см;</w:t>
                  </w:r>
                </w:p>
                <w:p w14:paraId="46A75E3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2,5 см;</w:t>
                  </w:r>
                </w:p>
                <w:p w14:paraId="1DD6F5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5A9F557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1,6 см.</w:t>
                  </w:r>
                </w:p>
                <w:p w14:paraId="2D9E9A56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страниц с альбомной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ориентацией рекомендуется устанавливать следующие размеры полей: </w:t>
                  </w:r>
                </w:p>
                <w:p w14:paraId="3893A2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верхнее – 2,5 см;</w:t>
                  </w:r>
                </w:p>
                <w:p w14:paraId="12CDA00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нижнее – 1,6 см;</w:t>
                  </w:r>
                </w:p>
                <w:p w14:paraId="758107BA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левое – 2,5 см;</w:t>
                  </w:r>
                </w:p>
                <w:p w14:paraId="72126C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правое – 2 см.</w:t>
                  </w:r>
                </w:p>
                <w:p w14:paraId="47EA5BDA" w14:textId="77777777" w:rsidR="005C204D" w:rsidRPr="00F223BC" w:rsidRDefault="005C204D" w:rsidP="005C204D">
                  <w:pPr>
                    <w:tabs>
                      <w:tab w:val="left" w:pos="0"/>
                      <w:tab w:val="left" w:pos="851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ввода (и форматирования) текста используются:</w:t>
                  </w:r>
                </w:p>
                <w:p w14:paraId="04D28F3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шрифт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– Times New Roman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1CCDF73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размер – 14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</w:p>
                <w:p w14:paraId="2491F3F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межстрочный интервал – полуторный;</w:t>
                  </w:r>
                </w:p>
                <w:p w14:paraId="0E481AC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способ выравнивания – по ширине для основного текста (для заголо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ков, списков и других элементов текста можно выбирать другие способы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равнивания, например, заголовки можно размещать по центру);</w:t>
                  </w:r>
                </w:p>
                <w:p w14:paraId="7F38F16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начертание – обычное;</w:t>
                  </w:r>
                </w:p>
                <w:p w14:paraId="4692E353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отступ первой строки (абзацный отступ)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1 см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. </w:t>
                  </w:r>
                </w:p>
                <w:p w14:paraId="0C27C364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выделения заголовков, ключевых понятий допускается использов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ние других способов начертания (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курсив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полужирное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6C7F9DCE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тексте следует использовать автоматическую расстановку переносов.</w:t>
                  </w:r>
                </w:p>
                <w:p w14:paraId="76D5D6CD" w14:textId="77777777" w:rsidR="005C204D" w:rsidRPr="00F223BC" w:rsidRDefault="005C204D" w:rsidP="005C204D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Кавычки в тексте оформляются единообразно (либо « », либо „ “).</w:t>
                  </w:r>
                </w:p>
                <w:p w14:paraId="4E4CDBD1" w14:textId="017DE56F" w:rsidR="005C204D" w:rsidRPr="00F223BC" w:rsidRDefault="005C204D" w:rsidP="00E63214">
                  <w:pPr>
                    <w:tabs>
                      <w:tab w:val="left" w:pos="0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Инициалы нельзя отрывать от фамилии и всегда следует размещать 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ред фамилией, а не наоборот (исключением являются библиографические оп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сания,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подстрочные примечания, в которых инициалы ст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вятся всегда после фамилии).</w:t>
                  </w:r>
                </w:p>
                <w:p w14:paraId="7599CEE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Формулы</w:t>
                  </w:r>
                </w:p>
                <w:p w14:paraId="28A4001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6A4296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ввода формул целесообразно использовать редакторы формул (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Equation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3.0 или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Microsoft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MathType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).</w:t>
                  </w:r>
                </w:p>
                <w:p w14:paraId="52D627D8" w14:textId="77777777" w:rsidR="005C204D" w:rsidRPr="00F223BC" w:rsidRDefault="005C204D" w:rsidP="005C204D">
                  <w:pPr>
                    <w:spacing w:after="0" w:line="240" w:lineRule="auto"/>
                    <w:ind w:left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Формулы могут размещаться:</w:t>
                  </w:r>
                </w:p>
                <w:p w14:paraId="7CC35CD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центре отдельной строки (нумерованные наиболее важные);</w:t>
                  </w:r>
                </w:p>
                <w:p w14:paraId="6DCE6A7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 одной строке несколько формул (короткие однотипные формулы),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разделенные запятыми или точкой с запятой;</w:t>
                  </w:r>
                </w:p>
                <w:p w14:paraId="22D8464E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внутри текста (небольшие, несложные и не имеющие самостоятельн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значения), например:</w:t>
                  </w:r>
                </w:p>
                <w:p w14:paraId="5E0DF2C7" w14:textId="77777777" w:rsidR="005C204D" w:rsidRPr="00F223BC" w:rsidRDefault="005C204D" w:rsidP="005C204D">
                  <w:pPr>
                    <w:spacing w:before="120" w:after="120" w:line="240" w:lineRule="auto"/>
                    <w:ind w:firstLine="360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position w:val="-24"/>
                      <w:sz w:val="28"/>
                      <w:szCs w:val="20"/>
                      <w:lang w:eastAsia="ru-RU"/>
                    </w:rPr>
                    <w:object w:dxaOrig="1260" w:dyaOrig="960" w14:anchorId="71E26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0.4pt;height:68.65pt" o:ole="" filled="t">
                        <v:imagedata r:id="rId14" o:title=""/>
                      </v:shape>
                      <o:OLEObject Type="Embed" ProgID="Equation.3" ShapeID="_x0000_i1025" DrawAspect="Content" ObjectID="_1824894824" r:id="rId15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(1)</w:t>
                  </w:r>
                </w:p>
                <w:p w14:paraId="5827B154" w14:textId="77777777" w:rsidR="005C204D" w:rsidRPr="00F223BC" w:rsidRDefault="005C204D" w:rsidP="005C204D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6"/>
                      <w:sz w:val="28"/>
                      <w:szCs w:val="20"/>
                      <w:lang w:eastAsia="ru-RU"/>
                    </w:rPr>
                    <w:object w:dxaOrig="1660" w:dyaOrig="320" w14:anchorId="152CD19B">
                      <v:shape id="_x0000_i1026" type="#_x0000_t75" style="width:104.65pt;height:22.6pt" o:ole="" filled="t">
                        <v:imagedata r:id="rId16" o:title=""/>
                      </v:shape>
                      <o:OLEObject Type="Embed" ProgID="Equation.3" ShapeID="_x0000_i1026" DrawAspect="Content" ObjectID="_1824894825" r:id="rId17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12"/>
                      <w:sz w:val="28"/>
                      <w:szCs w:val="20"/>
                      <w:lang w:val="en-US" w:eastAsia="ru-RU"/>
                    </w:rPr>
                    <w:object w:dxaOrig="2540" w:dyaOrig="460" w14:anchorId="7371DF94">
                      <v:shape id="_x0000_i1027" type="#_x0000_t75" style="width:162.4pt;height:27.65pt" o:ole="" filled="t">
                        <v:imagedata r:id="rId18" o:title=""/>
                      </v:shape>
                      <o:OLEObject Type="Embed" ProgID="Equation.3" ShapeID="_x0000_i1027" DrawAspect="Content" ObjectID="_1824894826" r:id="rId19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.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(2)</w:t>
                  </w:r>
                </w:p>
                <w:p w14:paraId="05CAD91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  <w:p w14:paraId="51F6ADE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Если формула не помещается в одной строке, ее следует переносить на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другую: </w:t>
                  </w:r>
                </w:p>
                <w:p w14:paraId="7F7973D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первую очередь на знаках отношения между левой и правой частями формулы</w:t>
                  </w:r>
                  <w:proofErr w:type="gram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(&gt;, &lt;, =,  ≥, ≤,  ≠);</w:t>
                  </w:r>
                  <w:proofErr w:type="gramEnd"/>
                </w:p>
                <w:p w14:paraId="715EF166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во вторую очередь на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знаках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«многоточие» (…), сложения и вычитания (+ и –);</w:t>
                  </w:r>
                </w:p>
                <w:p w14:paraId="625FC9A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третью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очередь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 знаке умножения в виде креста (×).</w:t>
                  </w:r>
                </w:p>
                <w:p w14:paraId="0FC88974" w14:textId="77777777" w:rsidR="005C204D" w:rsidRPr="00F223BC" w:rsidRDefault="005C204D" w:rsidP="005C204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          При этом знак, по которому производится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перенос</w:t>
                  </w:r>
                  <w:r w:rsidRPr="00F223BC">
                    <w:rPr>
                      <w:rFonts w:ascii="Times New Roman" w:hAnsi="Times New Roman" w:cs="Times New Roman"/>
                      <w:spacing w:val="-6"/>
                      <w:sz w:val="28"/>
                      <w:szCs w:val="28"/>
                    </w:rPr>
                    <w:t xml:space="preserve">, оставляют в конце строки и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повторяют в начале новой строки, на которую перенесена часть формулы</w:t>
                  </w:r>
                </w:p>
                <w:p w14:paraId="1B4DE2F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Расшифровку использованных в формулах буквенных обозначений вел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чин следует помещать после формулы, при этом:</w:t>
                  </w:r>
                </w:p>
                <w:p w14:paraId="1607C2B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расшифровка общепринятых обозначений может быть опущена;</w:t>
                  </w:r>
                </w:p>
                <w:p w14:paraId="42C5C2CB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повторяющиеся обозначения могут не расшифровываться, если фо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мулы расположены близко друг к другу;</w:t>
                  </w:r>
                </w:p>
                <w:p w14:paraId="37CEB732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большом числе формул с повторяющимися обозначениями цел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сообразно в начале (или в конце) отчета привести список обозначений с их расшифровкой;</w:t>
                  </w:r>
                </w:p>
                <w:p w14:paraId="1056BDA7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приводимые обозначения символов и числовых коэффициентов след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ет давать либо по тексту через запятую или точку с запятой, либо начинать с новой строки, при этом первую строку пояснения начинать со слова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«где»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без двоеточия (или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«здесь»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). Например:</w:t>
                  </w:r>
                </w:p>
                <w:p w14:paraId="6AB663E4" w14:textId="77777777" w:rsidR="005C204D" w:rsidRPr="00F223BC" w:rsidRDefault="005C204D" w:rsidP="005C204D">
                  <w:pPr>
                    <w:spacing w:before="120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                                             </w:t>
                  </w:r>
                  <w:r w:rsidRPr="00F223BC">
                    <w:rPr>
                      <w:rFonts w:ascii="Times New Roman" w:eastAsia="Times New Roman" w:hAnsi="Times New Roman" w:cs="Times New Roman"/>
                      <w:position w:val="-22"/>
                      <w:sz w:val="28"/>
                      <w:szCs w:val="20"/>
                      <w:lang w:eastAsia="ru-RU"/>
                    </w:rPr>
                    <w:object w:dxaOrig="1160" w:dyaOrig="999" w14:anchorId="729B1A69">
                      <v:shape id="_x0000_i1028" type="#_x0000_t75" style="width:81.2pt;height:66.15pt" o:ole="" filled="t">
                        <v:imagedata r:id="rId20" o:title=""/>
                      </v:shape>
                      <o:OLEObject Type="Embed" ProgID="Equation.3" ShapeID="_x0000_i1028" DrawAspect="Content" ObjectID="_1824894827" r:id="rId21"/>
                    </w:objec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  <w:lang w:eastAsia="ru-RU"/>
                    </w:rPr>
                    <w:t xml:space="preserve">,                                               </w:t>
                  </w:r>
                  <w:r w:rsidRPr="00F223BC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(3)</w:t>
                  </w:r>
                </w:p>
                <w:p w14:paraId="722312D1" w14:textId="39BCA801" w:rsidR="005C204D" w:rsidRPr="00F223BC" w:rsidRDefault="005C204D" w:rsidP="005C204D">
                  <w:pPr>
                    <w:spacing w:before="120"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где </w:t>
                  </w:r>
                  <w:proofErr w:type="spell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>ср</w:t>
                  </w:r>
                  <w:proofErr w:type="spell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–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средняя стоимость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порядковый номер товара,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N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– колич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ство товаров;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</w:t>
                  </w:r>
                  <w:proofErr w:type="gramStart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val="en-US" w:eastAsia="ru-RU"/>
                    </w:rPr>
                    <w:t>i</w:t>
                  </w:r>
                  <w:proofErr w:type="gramEnd"/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vertAlign w:val="subscript"/>
                      <w:lang w:eastAsia="ru-RU"/>
                    </w:rPr>
                    <w:t xml:space="preserve">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– стоимость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val="en-US" w:eastAsia="ru-RU"/>
                    </w:rPr>
                    <w:t>i</w:t>
                  </w:r>
                  <w:r w:rsidR="004F7BF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-го товара</w:t>
                  </w:r>
                </w:p>
                <w:p w14:paraId="23E333FC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5E4E216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Таблицы</w:t>
                  </w:r>
                </w:p>
                <w:p w14:paraId="7663C0C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BE8A9F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отчете следует использовать таблицы, они помогают систематизир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вать, структурировать и наглядно представлять данные. Информация в табл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цах должна быть существенной, сопоставимой, достоверной, определенной и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т.д.</w:t>
                  </w:r>
                </w:p>
                <w:p w14:paraId="57CDC17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Ссылка на таблицу обязательна. Таблицу следует располагать в тексте лишь после её упоминания.</w:t>
                  </w:r>
                </w:p>
                <w:p w14:paraId="0B8511B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      </w:r>
                </w:p>
                <w:p w14:paraId="0B052E2A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Нумерация таблиц в приложениях осуществляется в пределах каждого приложения.</w:t>
                  </w:r>
                </w:p>
                <w:p w14:paraId="60C8B9D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Нумерационный заголовок выравнивается по левому краю (обычным начерт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10"/>
                      <w:sz w:val="28"/>
                      <w:szCs w:val="28"/>
                      <w:lang w:eastAsia="ru-RU"/>
                    </w:rPr>
                    <w:t>нием).</w:t>
                  </w:r>
                </w:p>
                <w:p w14:paraId="0F8DD92E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Тематический заголовок таблицы определяет её тему и содержание. Он размещается над таблицей через «тире» после нумерационного заголовка, 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ы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      </w:r>
                </w:p>
                <w:p w14:paraId="4FD1610C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Заголовки столбцов и строк следует ставить в именительном падеже еди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ственного или множественного числа без произвольного сокращения слов. Заголо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eastAsia="ru-RU"/>
                    </w:rPr>
                    <w:t>ли они самостоятельные.</w:t>
                  </w:r>
                </w:p>
                <w:p w14:paraId="2E84F11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таблице должны быть указаны единицы измерения. Если единица 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мерения единая, то ее указывают после заголовка. Если используют разные единицы измерения, то вводят соответствующую графу: «Единицы измер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ния». </w:t>
                  </w:r>
                </w:p>
                <w:p w14:paraId="2AD71CB1" w14:textId="55D79470" w:rsidR="005C204D" w:rsidRPr="00F223BC" w:rsidRDefault="005C204D" w:rsidP="00E63214">
                  <w:pPr>
                    <w:spacing w:after="0" w:line="240" w:lineRule="auto"/>
                    <w:ind w:firstLine="709"/>
                    <w:jc w:val="both"/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Если таблица занимает более одной страницы, ее продолжение имеет з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головок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Продолжение табл. 4.1»  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(если таблица не заканчивается) или «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Окончание табл. 4.1»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(если таблица завершается). В этом случае вместо заг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ловков граф переносят строку с их номерами, </w:t>
                  </w:r>
                  <w:r w:rsidRPr="00F223B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например</w:t>
                  </w:r>
                  <w:r w:rsidRPr="00F223BC">
                    <w:rPr>
                      <w:rFonts w:ascii="Arial" w:eastAsia="Times New Roman" w:hAnsi="Arial" w:cs="Arial"/>
                      <w:iCs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1974791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right"/>
                    <w:rPr>
                      <w:rFonts w:ascii="Arial" w:eastAsia="Times New Roman" w:hAnsi="Arial" w:cs="Arial"/>
                      <w:spacing w:val="-4"/>
                      <w:sz w:val="24"/>
                      <w:szCs w:val="24"/>
                      <w:lang w:eastAsia="ru-RU"/>
                    </w:rPr>
                  </w:pPr>
                </w:p>
                <w:p w14:paraId="36CC18E9" w14:textId="77A246EA" w:rsidR="005C204D" w:rsidRPr="00F223BC" w:rsidRDefault="005C204D" w:rsidP="004F7B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Таблица 4.1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–</w:t>
                  </w: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4F7BF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Название таблицы</w:t>
                  </w:r>
                </w:p>
                <w:p w14:paraId="4EE484CD" w14:textId="77777777" w:rsidR="005C204D" w:rsidRPr="00F223BC" w:rsidRDefault="005C204D" w:rsidP="005C204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sz w:val="16"/>
                      <w:szCs w:val="20"/>
                      <w:lang w:eastAsia="ru-RU"/>
                    </w:rPr>
                  </w:pPr>
                </w:p>
                <w:tbl>
                  <w:tblPr>
                    <w:tblW w:w="5000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78"/>
                    <w:gridCol w:w="2118"/>
                    <w:gridCol w:w="1956"/>
                    <w:gridCol w:w="1966"/>
                    <w:gridCol w:w="1647"/>
                    <w:gridCol w:w="1286"/>
                  </w:tblGrid>
                  <w:tr w:rsidR="00F223BC" w:rsidRPr="00F223BC" w14:paraId="3C3A6625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2FC7845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№</w:t>
                        </w:r>
                      </w:p>
                      <w:p w14:paraId="142DC0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п/п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3A2F508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Наименование</w:t>
                        </w:r>
                      </w:p>
                      <w:p w14:paraId="443135E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показателя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2EED466B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FB3418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AE4A20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Изменение</w:t>
                        </w:r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(+;–)</w:t>
                        </w:r>
                        <w:proofErr w:type="gramEnd"/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2951F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proofErr w:type="gram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Рекомен</w:t>
                        </w:r>
                        <w:proofErr w:type="spell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-дуемые</w:t>
                        </w:r>
                        <w:proofErr w:type="gramEnd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значения</w:t>
                        </w:r>
                      </w:p>
                    </w:tc>
                  </w:tr>
                  <w:tr w:rsidR="00F223BC" w:rsidRPr="00F223BC" w14:paraId="5943ED15" w14:textId="77777777" w:rsidTr="001C300F">
                    <w:trPr>
                      <w:cantSplit/>
                      <w:trHeight w:val="228"/>
                    </w:trPr>
                    <w:tc>
                      <w:tcPr>
                        <w:tcW w:w="303" w:type="pct"/>
                        <w:vAlign w:val="center"/>
                      </w:tcPr>
                      <w:p w14:paraId="276D651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2ACD1B4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024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9C0B1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029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26185B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862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425263BD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673" w:type="pct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DC92957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567A78D1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1DEB2FD9" w14:textId="2FD548E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66CC3534" w14:textId="176C4665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3220BCB" w14:textId="27237C82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0C2B46E9" w14:textId="17EAD614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734C1C27" w14:textId="518289BC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nil"/>
                          <w:bottom w:val="single" w:sz="4" w:space="0" w:color="auto"/>
                        </w:tcBorders>
                        <w:vAlign w:val="center"/>
                      </w:tcPr>
                      <w:p w14:paraId="49E0F742" w14:textId="15860535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223BC" w:rsidRPr="00F223BC" w14:paraId="76AA17DD" w14:textId="77777777" w:rsidTr="001C300F">
                    <w:trPr>
                      <w:cantSplit/>
                      <w:trHeight w:val="960"/>
                    </w:trPr>
                    <w:tc>
                      <w:tcPr>
                        <w:tcW w:w="303" w:type="pct"/>
                        <w:vAlign w:val="center"/>
                      </w:tcPr>
                      <w:p w14:paraId="3379BB99" w14:textId="177BEA2E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pct"/>
                        <w:vAlign w:val="center"/>
                      </w:tcPr>
                      <w:p w14:paraId="1537DFAF" w14:textId="55401BEB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4" w:type="pct"/>
                        <w:tcBorders>
                          <w:top w:val="nil"/>
                        </w:tcBorders>
                        <w:vAlign w:val="center"/>
                      </w:tcPr>
                      <w:p w14:paraId="1B8D0854" w14:textId="4053430D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29" w:type="pct"/>
                        <w:tcBorders>
                          <w:top w:val="nil"/>
                        </w:tcBorders>
                        <w:vAlign w:val="center"/>
                      </w:tcPr>
                      <w:p w14:paraId="0C854A7F" w14:textId="65D1E53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862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7087A4A7" w14:textId="2E03E0C0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73" w:type="pct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1EC4958D" w14:textId="245A0F26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14:paraId="76626AB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07D39818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27877805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5B7E78BB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1DEA77A0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46FBF8DC" w14:textId="77777777" w:rsidR="004F7BF4" w:rsidRDefault="004F7BF4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14:paraId="38A53BB6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lastRenderedPageBreak/>
                    <w:t>Окончание табл. 4.1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515"/>
                    <w:gridCol w:w="2137"/>
                    <w:gridCol w:w="1985"/>
                    <w:gridCol w:w="1966"/>
                    <w:gridCol w:w="1672"/>
                    <w:gridCol w:w="1276"/>
                  </w:tblGrid>
                  <w:tr w:rsidR="00F223BC" w:rsidRPr="00F223BC" w14:paraId="29A9C7BD" w14:textId="77777777" w:rsidTr="003A5BF3">
                    <w:trPr>
                      <w:cantSplit/>
                      <w:trHeight w:val="228"/>
                    </w:trPr>
                    <w:tc>
                      <w:tcPr>
                        <w:tcW w:w="515" w:type="dxa"/>
                        <w:vAlign w:val="center"/>
                      </w:tcPr>
                      <w:p w14:paraId="35F07C60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2137" w:type="dxa"/>
                        <w:vAlign w:val="center"/>
                      </w:tcPr>
                      <w:p w14:paraId="65E03EBF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198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66D4175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196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90BC19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8CF43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281691A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  <w:szCs w:val="24"/>
                            <w:lang w:eastAsia="ru-RU"/>
                          </w:rPr>
                          <w:t>6</w:t>
                        </w:r>
                      </w:p>
                    </w:tc>
                  </w:tr>
                  <w:tr w:rsidR="00F223BC" w:rsidRPr="00F223BC" w14:paraId="4E61D330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160677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A6E16DA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Коэффициент</w:t>
                        </w:r>
                      </w:p>
                      <w:p w14:paraId="0C6F5BC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абсолютной</w:t>
                        </w:r>
                      </w:p>
                      <w:p w14:paraId="272085B6" w14:textId="77777777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ликвидности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5B6553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0,01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EF0A88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0,002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17E12B1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–0,008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6C9FED5C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B3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0,2</w:t>
                        </w:r>
                      </w:p>
                    </w:tc>
                  </w:tr>
                  <w:tr w:rsidR="00F223BC" w:rsidRPr="00F223BC" w14:paraId="015EBE88" w14:textId="77777777" w:rsidTr="003A5BF3">
                    <w:trPr>
                      <w:cantSplit/>
                      <w:trHeight w:val="960"/>
                    </w:trPr>
                    <w:tc>
                      <w:tcPr>
                        <w:tcW w:w="515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19EFC084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2137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58AA1979" w14:textId="77777777" w:rsidR="003A5BF3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Коэффициент </w:t>
                        </w:r>
                      </w:p>
                      <w:p w14:paraId="6A717418" w14:textId="6DF25202" w:rsidR="003A5BF3" w:rsidRDefault="003A5BF3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</w:t>
                        </w:r>
                        <w:r w:rsidR="005C204D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латежеспособ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-</w:t>
                        </w:r>
                      </w:p>
                      <w:p w14:paraId="1DB946E5" w14:textId="10A02328" w:rsidR="005C204D" w:rsidRPr="00F223BC" w:rsidRDefault="005C204D" w:rsidP="005C204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ности</w:t>
                        </w:r>
                        <w:proofErr w:type="spellEnd"/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7E188D8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0,62</w:t>
                        </w:r>
                      </w:p>
                    </w:tc>
                    <w:tc>
                      <w:tcPr>
                        <w:tcW w:w="196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24BB583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0,44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3D7F43C6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–0,18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  <w:vAlign w:val="center"/>
                      </w:tcPr>
                      <w:p w14:paraId="5657CCF5" w14:textId="77777777" w:rsidR="005C204D" w:rsidRPr="00F223BC" w:rsidRDefault="005C204D" w:rsidP="005C204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sym w:font="Symbol" w:char="F03E"/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14:paraId="2AC00D9F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4D758A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Иллюстрации</w:t>
                  </w:r>
                </w:p>
                <w:p w14:paraId="7471572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3B2A1A46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      </w:r>
                </w:p>
                <w:p w14:paraId="593EC539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страция, ее не нумеруют и не указывают название). Высота шрифта – 12пт.</w:t>
                  </w:r>
                </w:p>
                <w:p w14:paraId="5820F4B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Подпись или название рисунка, раскрывающее его содержание, помещ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ют под рисунком и всегда начинают с прописной буквы, например:</w:t>
                  </w:r>
                </w:p>
                <w:p w14:paraId="03592EF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F6B270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Рисунок 1 – Динамика доходов и расходов ПАО «Курс»</w:t>
                  </w:r>
                </w:p>
                <w:p w14:paraId="1CC3F51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 2020-2023 гг., тыс. руб.</w:t>
                  </w:r>
                </w:p>
                <w:p w14:paraId="249ED8F0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На все иллюстрации в тексте обязательно должны быть ссылки.</w:t>
                  </w:r>
                </w:p>
                <w:p w14:paraId="7CF537A4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6648137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Ссылки и сноски</w:t>
                  </w:r>
                </w:p>
                <w:p w14:paraId="38BE17E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6FA7316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Любое заимствование из литературного источника (цитирование, заи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            </w:r>
                </w:p>
                <w:p w14:paraId="7C20649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внутритекстовые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помещенные в тексте документа;</w:t>
                  </w:r>
                </w:p>
                <w:p w14:paraId="01BFB2AD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подстрочные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из текста вниз полосы документа (в сноску);</w:t>
                  </w:r>
                </w:p>
                <w:p w14:paraId="323644C8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затекстовые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вынесенные за текст документа или его части (в выноску).</w:t>
                  </w:r>
                </w:p>
                <w:p w14:paraId="66F96D65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 ссылках на структурные части текста указывают номера раздела (со словом «раздел»), приложений (со словом «приложение»).</w:t>
                  </w:r>
                </w:p>
                <w:p w14:paraId="09E6AA2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6"/>
                      <w:sz w:val="28"/>
                      <w:szCs w:val="28"/>
                      <w:lang w:eastAsia="ru-RU"/>
                    </w:rPr>
                    <w:t>Например: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pacing w:val="-6"/>
                      <w:sz w:val="28"/>
                      <w:szCs w:val="28"/>
                      <w:lang w:eastAsia="ru-RU"/>
                    </w:rPr>
                    <w:t xml:space="preserve"> «…в соответствии с разделом 2.»;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«…как указано в прилож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нии 1»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7119D083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на таблицы, рисунки, приложения заключаются в круглые ско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ки.</w:t>
                  </w:r>
                </w:p>
                <w:p w14:paraId="06611C97" w14:textId="77777777" w:rsidR="005C204D" w:rsidRPr="00F223BC" w:rsidRDefault="005C204D" w:rsidP="005C204D">
                  <w:pPr>
                    <w:widowControl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При ссылке на использованный источник из списка источников рекоменд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у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ется сам источник в тексте отчета не называть, а в квадратных скобках проста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в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лять номер, под которым он значится в списке. В необходимых случаях (обычно при использовании цифровых данных или цитат) указываются и страницы данн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t xml:space="preserve">го текстового фрагмента, на которых содержатся сведения о предмете речи, </w:t>
                  </w:r>
                  <w:r w:rsidRPr="00F223BC">
                    <w:rPr>
                      <w:rFonts w:ascii="Times New Roman" w:eastAsia="Times New Roman" w:hAnsi="Times New Roman" w:cs="Times New Roman"/>
                      <w:spacing w:val="-4"/>
                      <w:sz w:val="28"/>
                      <w:szCs w:val="28"/>
                      <w:lang w:eastAsia="ru-RU"/>
                    </w:rPr>
                    <w:lastRenderedPageBreak/>
                    <w:t>например, [6, с. 4–5].</w:t>
                  </w:r>
                </w:p>
                <w:p w14:paraId="56928F0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Ссылки в тексте на номер рисунка, таблицы, страницы пишут сокраще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но и без знака «№», например: </w:t>
                  </w:r>
                  <w:r w:rsidRPr="00F223BC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рис. 1.1; табл. 2.1; с. 105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  <w:p w14:paraId="4F857534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 отчете допускается использование </w:t>
                  </w: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сносок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помещаемых внизу 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ницы примечаний, библиографических ссылок, перевода иноязычного текста, то есть комментариев, связанные с основным текстом знаком ссылки. Постр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ничные сноски могут нумероваться в пределах одной страницы или иметь сквозную нумерацию по тексту отчета; например,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 … в последние годы все большее количество специалистов используют в своей деятельности ПЭВМ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  <w:vertAlign w:val="superscript"/>
                    </w:rPr>
                    <w:footnoteReference w:id="1"/>
                  </w:r>
                </w:p>
                <w:p w14:paraId="4DEE232E" w14:textId="77777777" w:rsidR="005C204D" w:rsidRPr="00F223BC" w:rsidRDefault="005C204D" w:rsidP="005C204D">
                  <w:pPr>
                    <w:spacing w:after="0" w:line="240" w:lineRule="auto"/>
                    <w:ind w:left="1044"/>
                    <w:contextualSpacing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43C88D0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Нумерация страниц</w:t>
                  </w:r>
                </w:p>
                <w:p w14:paraId="7FD62B6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564C695B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В отчете осуществляется сквозная нумерация страниц, начиная с титульного листа.</w:t>
                  </w:r>
                </w:p>
                <w:p w14:paraId="4C72BEF8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номера страниц не проставляются). Первой пронумерованной должна быть четвертая страница.</w:t>
                  </w:r>
                </w:p>
                <w:p w14:paraId="6915140C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титульный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лист – с. 1;</w:t>
                  </w:r>
                </w:p>
                <w:p w14:paraId="68AEF609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рабочий график и индивидуальное задание на практику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2;</w:t>
                  </w:r>
                </w:p>
                <w:p w14:paraId="1B21A3C5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дневник – с. 3</w:t>
                  </w:r>
                </w:p>
                <w:p w14:paraId="749470A4" w14:textId="0F342535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 xml:space="preserve">содержание 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– с. 4;</w:t>
                  </w:r>
                </w:p>
                <w:p w14:paraId="7DB226A1" w14:textId="77777777" w:rsidR="005C204D" w:rsidRPr="00F223BC" w:rsidRDefault="005C204D" w:rsidP="005C204D">
                  <w:pPr>
                    <w:numPr>
                      <w:ilvl w:val="0"/>
                      <w:numId w:val="10"/>
                    </w:numPr>
                    <w:tabs>
                      <w:tab w:val="left" w:pos="993"/>
                      <w:tab w:val="left" w:pos="1562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4"/>
                      <w:sz w:val="28"/>
                      <w:szCs w:val="28"/>
                    </w:rPr>
                    <w:t>введение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– с. 5 </w:t>
                  </w:r>
                </w:p>
                <w:p w14:paraId="3680F3C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Страницы следует нумеровать арабскими цифрами, без знака №. </w:t>
                  </w:r>
                </w:p>
                <w:p w14:paraId="0C154542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Иллюстрации, таблицы, расположенные на отдельных листах, включ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ются в общую нумерацию страниц.</w:t>
                  </w:r>
                </w:p>
                <w:p w14:paraId="270EA349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Страницы приложений не нумеруются.</w:t>
                  </w:r>
                </w:p>
                <w:p w14:paraId="779AE4B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C45E980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Список источников</w:t>
                  </w:r>
                </w:p>
                <w:p w14:paraId="711B87DF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14:paraId="483874F1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Элементы списка располагаются в следующем порядке:</w:t>
                  </w:r>
                </w:p>
                <w:p w14:paraId="38EB100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Законодательные акты и прочие нормативные правовые акты (фед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ны и иные нормативные акты субъектов Российской Федерации).</w:t>
                  </w:r>
                </w:p>
                <w:p w14:paraId="2CD1B0A9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Статистические источники в хронологическом порядке (официальные сборники, обзоры и т.д.).</w:t>
                  </w:r>
                </w:p>
                <w:p w14:paraId="03730303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Отечественные и зарубежные издания (многотомные собрания соч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нений, книги, монографии, брошюры и т.д.).</w:t>
                  </w:r>
                </w:p>
                <w:p w14:paraId="6E4745BB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издания (газеты, журналы).</w:t>
                  </w:r>
                </w:p>
                <w:p w14:paraId="3F4B0740" w14:textId="77777777" w:rsidR="005C204D" w:rsidRPr="00F223BC" w:rsidRDefault="005C204D" w:rsidP="005C204D">
                  <w:pPr>
                    <w:numPr>
                      <w:ilvl w:val="0"/>
                      <w:numId w:val="11"/>
                    </w:numPr>
                    <w:tabs>
                      <w:tab w:val="left" w:pos="1134"/>
                    </w:tabs>
                    <w:spacing w:after="0" w:line="240" w:lineRule="auto"/>
                    <w:ind w:left="0"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Специальные виды актов нормативно-технического регулирования (те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>х</w:t>
                  </w:r>
                  <w:r w:rsidRPr="00F223B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lastRenderedPageBreak/>
                    <w:t xml:space="preserve">нические регламенты ЕврАзЭС, ГОСТ, ТУ), патентные документы и т.п. </w:t>
                  </w:r>
                </w:p>
                <w:p w14:paraId="3C6206E1" w14:textId="77777777" w:rsidR="005C204D" w:rsidRPr="00F223BC" w:rsidRDefault="005C204D" w:rsidP="005C204D">
                  <w:pPr>
                    <w:tabs>
                      <w:tab w:val="left" w:pos="540"/>
                      <w:tab w:val="left" w:pos="90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Р 7.0.5-2008. Библи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графическая ссылка. Общие требования и правила составления.</w:t>
                  </w:r>
                </w:p>
                <w:p w14:paraId="17AEBD68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25A50631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Приложения</w:t>
                  </w:r>
                </w:p>
                <w:p w14:paraId="46EB3D3F" w14:textId="77777777" w:rsidR="005C204D" w:rsidRPr="00F223BC" w:rsidRDefault="005C204D" w:rsidP="005C204D">
                  <w:pPr>
                    <w:tabs>
                      <w:tab w:val="left" w:pos="540"/>
                    </w:tabs>
                    <w:spacing w:after="0" w:line="240" w:lineRule="auto"/>
                    <w:ind w:firstLine="70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  <w:p w14:paraId="4999839C" w14:textId="77777777" w:rsidR="005C204D" w:rsidRPr="00F223BC" w:rsidRDefault="005C204D" w:rsidP="005C204D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      </w:r>
                  <w:r w:rsidRPr="00F223BC">
                    <w:rPr>
                      <w:rFonts w:ascii="Times New Roman" w:hAnsi="Times New Roman" w:cs="Times New Roman"/>
                      <w:i/>
                      <w:iCs/>
                      <w:spacing w:val="-2"/>
                      <w:sz w:val="28"/>
                      <w:szCs w:val="28"/>
                    </w:rPr>
                    <w:t xml:space="preserve">Приложение 1, Приложение 2 </w:t>
                  </w:r>
                  <w:r w:rsidRPr="00F223BC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>и т.д.</w:t>
                  </w:r>
                </w:p>
                <w:p w14:paraId="215ADCD4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Если приложение занимает более одной страницы, то на его последней странице указывают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«Окончание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а на промежуточных – 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«Продолж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ние прил. 1»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8841872" w14:textId="77777777" w:rsidR="005C204D" w:rsidRPr="00F223BC" w:rsidRDefault="005C204D" w:rsidP="009D25F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</w:p>
                <w:p w14:paraId="4EAA7606" w14:textId="77777777" w:rsidR="005C204D" w:rsidRPr="00F223BC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7.3. Проверка отчета о практике</w:t>
                  </w:r>
                </w:p>
                <w:p w14:paraId="173E5899" w14:textId="77777777" w:rsidR="00C839CA" w:rsidRPr="00F223BC" w:rsidRDefault="00C839CA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3F65709E" w14:textId="77777777" w:rsid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Обучающийся в течение недели по окончании практики предоставляет на проверку руководителю от кафедры теоретической и прикладной экономики отчет по практике со всеми документами. Руководитель проверяет отчет и дает заключение о допуске отчета к защите, в котором указывается рекомендуемая оценка прохождения практики. По итогам проверки руководитель пишет О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зыв о работе практиканта (Приложение 5).</w:t>
                  </w:r>
                </w:p>
                <w:p w14:paraId="3EA8D5BE" w14:textId="5AC47FBE" w:rsidR="00DA0CAE" w:rsidRPr="00DA0CAE" w:rsidRDefault="00DA0CAE" w:rsidP="00DA0CAE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При обнаружении существенных недостатков, отчет может быть возвр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а</w:t>
                  </w:r>
                  <w:r w:rsidRPr="00DA0CAE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щен обучающемуся для доработки в соответствии с указанными замечаниями.</w:t>
                  </w:r>
                </w:p>
                <w:p w14:paraId="52F1D813" w14:textId="1E244C0D" w:rsidR="007477B5" w:rsidRDefault="007477B5" w:rsidP="00DA0CAE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79629A84" w14:textId="77777777" w:rsidR="000F4DE1" w:rsidRDefault="000F4DE1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20C94856" w14:textId="1BE9F4D7" w:rsidR="005C204D" w:rsidRPr="000569A8" w:rsidRDefault="005C204D" w:rsidP="005C204D">
                  <w:pPr>
                    <w:spacing w:after="0" w:line="240" w:lineRule="auto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 xml:space="preserve">7.4. Защита отчета </w:t>
                  </w:r>
                  <w:r w:rsidRPr="000569A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 практике</w:t>
                  </w:r>
                </w:p>
                <w:p w14:paraId="64E8D2A6" w14:textId="77777777" w:rsidR="005C204D" w:rsidRPr="000569A8" w:rsidRDefault="005C204D" w:rsidP="005C204D">
                  <w:pPr>
                    <w:spacing w:after="0" w:line="240" w:lineRule="auto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14:paraId="4E1A946D" w14:textId="25318378" w:rsidR="009946F2" w:rsidRPr="00064FED" w:rsidRDefault="00DA0CAE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 практики от кафедры организует защиту отчетов по практ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DA0C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ке обучающихся, может приглашать преподавателей кафедры. 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Процедура з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="00064FED" w:rsidRPr="00064FE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щиты отчета включает доклад обучающегося о проделанной работе и ответы на вопросы членов комиссии.</w:t>
                  </w:r>
                </w:p>
                <w:p w14:paraId="511A5DA8" w14:textId="1C499660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Оценивание знаний и умений обучающихся производится в результате исполнения ими следующих требований:</w:t>
                  </w:r>
                </w:p>
                <w:p w14:paraId="7B87DDCE" w14:textId="26759AE2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выполнение программы практики;</w:t>
                  </w:r>
                </w:p>
                <w:p w14:paraId="297855A1" w14:textId="3FD1E50F" w:rsidR="009946F2" w:rsidRPr="000569A8" w:rsidRDefault="003246B0" w:rsidP="00834ED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надлежащее, в соответствии с требованиями, написание и оформление отчета о прохождении </w:t>
                  </w:r>
                  <w:r w:rsidR="00834ED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Организационно-управленческой практики;</w:t>
                  </w:r>
                </w:p>
                <w:p w14:paraId="0879C8AD" w14:textId="4A507648" w:rsidR="009946F2" w:rsidRPr="000569A8" w:rsidRDefault="003246B0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9946F2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ответов на вопросы при собеседовании.</w:t>
                  </w:r>
                </w:p>
                <w:p w14:paraId="43143764" w14:textId="139B825D" w:rsidR="009946F2" w:rsidRPr="000569A8" w:rsidRDefault="000569A8" w:rsidP="003A4B6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" w:name="_Hlk165445249"/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Оценка результатов прохождения практики и выполнения индивидуальн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 задания</w:t>
                  </w:r>
                  <w:r w:rsidRPr="000569A8">
                    <w:t xml:space="preserve"> </w:t>
                  </w:r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оценивается по 5-балльной шкале</w:t>
                  </w:r>
                  <w:bookmarkStart w:id="2" w:name="_Hlk165118509"/>
                  <w:r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. </w:t>
                  </w:r>
                  <w:bookmarkEnd w:id="2"/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По итогам практики и результ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>а</w:t>
                  </w:r>
                  <w:r w:rsidR="003A4B62" w:rsidRPr="000569A8">
                    <w:rPr>
                      <w:rFonts w:ascii="Times New Roman" w:eastAsia="Times New Roman" w:hAnsi="Times New Roman" w:cs="Times New Roman"/>
                      <w:spacing w:val="1"/>
                      <w:sz w:val="28"/>
                      <w:szCs w:val="28"/>
                      <w:lang w:eastAsia="ru-RU"/>
                    </w:rPr>
                    <w:t xml:space="preserve">там защиты каждому обучающемуся выставляется «зачет с оценкой». </w:t>
                  </w:r>
                </w:p>
                <w:p w14:paraId="799DC70C" w14:textId="5BD5D72E" w:rsidR="009946F2" w:rsidRPr="000569A8" w:rsidRDefault="009946F2" w:rsidP="009946F2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3" w:name="_Hlk165448726"/>
                  <w:bookmarkEnd w:id="1"/>
                  <w:r w:rsidRPr="000569A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Итоговая оценка защиты отчета по практике выставляется на титульном листе работы, в зачетной ведомости и зачетной книжке обучающегося.</w:t>
                  </w:r>
                </w:p>
                <w:p w14:paraId="306136A3" w14:textId="58E6A891" w:rsidR="005C204D" w:rsidRPr="009D25F1" w:rsidRDefault="00C839CA" w:rsidP="009D25F1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8"/>
                      <w:szCs w:val="20"/>
                    </w:rPr>
                  </w:pPr>
                  <w:bookmarkStart w:id="4" w:name="_Hlk165128889"/>
                  <w:r w:rsidRPr="000569A8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lastRenderedPageBreak/>
                    <w:t>Магистранты, не выполнившие программу организационно-управленческой практики или получившие неудовлетворительную оценку при защите отчета, направляются повторно на прохождение практики.</w:t>
                  </w:r>
                  <w:bookmarkEnd w:id="3"/>
                  <w:bookmarkEnd w:id="4"/>
                </w:p>
              </w:tc>
            </w:tr>
          </w:tbl>
          <w:p w14:paraId="085E3DE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2A74F5DB" w14:textId="77777777" w:rsidTr="00EE55A1">
        <w:trPr>
          <w:trHeight w:val="114"/>
        </w:trPr>
        <w:tc>
          <w:tcPr>
            <w:tcW w:w="20" w:type="dxa"/>
          </w:tcPr>
          <w:p w14:paraId="2B58EF58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0DE2D7B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27A4BA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38B59DD6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65208792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W w:w="951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  <w:gridCol w:w="7"/>
              <w:gridCol w:w="7"/>
              <w:gridCol w:w="7"/>
            </w:tblGrid>
            <w:tr w:rsidR="00A724DA" w:rsidRPr="00A724DA" w14:paraId="33CCAEF3" w14:textId="77777777" w:rsidTr="00867BFB">
              <w:trPr>
                <w:gridAfter w:val="3"/>
                <w:wAfter w:w="21" w:type="dxa"/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18"/>
                  </w:tblGrid>
                  <w:tr w:rsidR="00F223BC" w:rsidRPr="00F223BC" w14:paraId="0DAE723A" w14:textId="77777777" w:rsidTr="00867BFB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0D52F2D" w14:textId="57E8C23F" w:rsidR="00FC6C16" w:rsidRPr="00F223BC" w:rsidRDefault="00FC6C16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8.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t xml:space="preserve">ФОНД ОЦЕНОЧНЫХ СРЕДСТВ ДЛЯ ПРОВЕДЕНИЯ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 xml:space="preserve">ПРОМЕЖУТОЧНОЙ АТТЕСТАЦИИ ОБУЧАЮЩИХСЯ </w:t>
                        </w:r>
                        <w:r w:rsidR="002B2185" w:rsidRPr="00F223BC">
                          <w:rPr>
                            <w:rFonts w:ascii="Times New Roman" w:hAnsi="Times New Roman" w:cs="Times New Roman"/>
                            <w:b/>
                            <w:sz w:val="28"/>
                            <w:szCs w:val="28"/>
                          </w:rPr>
                          <w:br/>
                          <w:t>ПО ПРАКТИКЕ</w:t>
                        </w:r>
                      </w:p>
                      <w:p w14:paraId="3276ABED" w14:textId="13044B8A" w:rsidR="002B2185" w:rsidRPr="00F223BC" w:rsidRDefault="002B2185" w:rsidP="0056575C">
                        <w:pPr>
                          <w:spacing w:after="0" w:line="240" w:lineRule="auto"/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highlight w:val="yellow"/>
                          </w:rPr>
                        </w:pPr>
                      </w:p>
                    </w:tc>
                  </w:tr>
                </w:tbl>
                <w:p w14:paraId="7860C75A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A724DA" w:rsidRPr="00A724DA" w14:paraId="368A0016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605F71" w14:textId="27BDFC0E" w:rsidR="00093C01" w:rsidRDefault="00093C01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Промежуточная аттестация обеспечивает оценивание окончательных р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зультатов прохождения практики в форме зачета с оценкой.</w:t>
                  </w:r>
                </w:p>
                <w:p w14:paraId="667A591E" w14:textId="77777777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Неудовлетворительные результаты промежуточной аттестации по пра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к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тике или не прохождение промежуточной аттестации по практике при отсу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ствии уважительных причин признаются академической задолженностью.</w:t>
                  </w:r>
                </w:p>
                <w:p w14:paraId="74471841" w14:textId="7EB9B620" w:rsidR="008C6D4B" w:rsidRPr="00F223BC" w:rsidRDefault="008C6D4B" w:rsidP="008C6D4B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Оценочные средства для проведения промежуточной аттестации пре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ставлены в Фонде оценочных средств для проведения промежуточной атт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стации обучающихся по практике.</w:t>
                  </w:r>
                </w:p>
                <w:p w14:paraId="623A509C" w14:textId="77777777" w:rsidR="00FC6C16" w:rsidRPr="00F223BC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7233535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36118601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94E93D4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"/>
                      <w:szCs w:val="20"/>
                    </w:rPr>
                  </w:pPr>
                </w:p>
              </w:tc>
            </w:tr>
            <w:tr w:rsidR="00A724DA" w:rsidRPr="00A724DA" w14:paraId="6189B800" w14:textId="77777777" w:rsidTr="00867BFB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814F5" w14:textId="77777777" w:rsidR="00FC6C16" w:rsidRPr="00F223BC" w:rsidRDefault="00FC6C16" w:rsidP="00F232B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2D98BEBE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57DA3A4A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  <w:tc>
                <w:tcPr>
                  <w:tcW w:w="7" w:type="dxa"/>
                </w:tcPr>
                <w:p w14:paraId="69FB1CB8" w14:textId="77777777" w:rsidR="00FC6C16" w:rsidRPr="00A724DA" w:rsidRDefault="00FC6C16" w:rsidP="0056575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color w:val="00B050"/>
                      <w:sz w:val="20"/>
                      <w:szCs w:val="20"/>
                    </w:rPr>
                  </w:pPr>
                </w:p>
              </w:tc>
            </w:tr>
          </w:tbl>
          <w:p w14:paraId="7B64CD2F" w14:textId="77777777" w:rsidR="00FC6C16" w:rsidRPr="00A724DA" w:rsidRDefault="00FC6C16" w:rsidP="005657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</w:rPr>
            </w:pPr>
          </w:p>
        </w:tc>
      </w:tr>
      <w:tr w:rsidR="00FC6C16" w:rsidRPr="00FC6C16" w14:paraId="4510E5FD" w14:textId="77777777" w:rsidTr="00EE55A1">
        <w:trPr>
          <w:trHeight w:val="114"/>
        </w:trPr>
        <w:tc>
          <w:tcPr>
            <w:tcW w:w="20" w:type="dxa"/>
          </w:tcPr>
          <w:p w14:paraId="2BFDE3DA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461AE6AE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1107BCD" w14:textId="77777777" w:rsidR="00FC6C16" w:rsidRPr="00A724DA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406A32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3858D9FC" w14:textId="77777777" w:rsidTr="00EE55A1">
        <w:trPr>
          <w:trHeight w:val="89"/>
        </w:trPr>
        <w:tc>
          <w:tcPr>
            <w:tcW w:w="20" w:type="dxa"/>
          </w:tcPr>
          <w:p w14:paraId="3611833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30" w:type="dxa"/>
          </w:tcPr>
          <w:p w14:paraId="58E4796D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50132243" w14:textId="77777777" w:rsidR="006240E8" w:rsidRPr="00A724DA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"/>
                <w:szCs w:val="20"/>
              </w:rPr>
            </w:pPr>
          </w:p>
        </w:tc>
        <w:tc>
          <w:tcPr>
            <w:tcW w:w="188" w:type="dxa"/>
          </w:tcPr>
          <w:p w14:paraId="0916521D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822D2B4" w14:textId="77777777" w:rsidTr="00EE55A1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tbl>
            <w:tblPr>
              <w:tblpPr w:leftFromText="180" w:rightFromText="180" w:vertAnchor="text" w:horzAnchor="margin" w:tblpY="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F223BC" w:rsidRPr="00F223BC" w14:paraId="3965B86F" w14:textId="77777777" w:rsidTr="00677E37">
              <w:trPr>
                <w:trHeight w:val="345"/>
              </w:trPr>
              <w:tc>
                <w:tcPr>
                  <w:tcW w:w="92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715E28" w14:textId="77777777" w:rsidR="00B47A64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9. ПЕРЕЧЕНЬ УЧЕБНОЙ ЛИТЕРАТУРЫ И РЕСУРСОВ СЕТИ </w:t>
                  </w:r>
                </w:p>
                <w:p w14:paraId="43AF5BE8" w14:textId="2350E517" w:rsidR="00677E37" w:rsidRPr="00F223BC" w:rsidRDefault="00677E37" w:rsidP="007A451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«ИНТЕРНЕТ», НЕОБХОДИМЫХ ДЛЯ ПРОВЕДЕНИЯ ПРАКТИКИ</w:t>
                  </w:r>
                </w:p>
              </w:tc>
            </w:tr>
          </w:tbl>
          <w:p w14:paraId="0E615C6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18FFC51F" w14:textId="77777777" w:rsidTr="00EE55A1">
        <w:trPr>
          <w:trHeight w:val="80"/>
        </w:trPr>
        <w:tc>
          <w:tcPr>
            <w:tcW w:w="20" w:type="dxa"/>
          </w:tcPr>
          <w:p w14:paraId="7AFA23D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93D26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6A0375B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1C83757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437EAAF8" w14:textId="77777777" w:rsidTr="00B316C4">
        <w:trPr>
          <w:trHeight w:val="80"/>
        </w:trPr>
        <w:tc>
          <w:tcPr>
            <w:tcW w:w="20" w:type="dxa"/>
          </w:tcPr>
          <w:p w14:paraId="0E29BF4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29C6D32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761605E8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45ED811A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27185357" w14:textId="77777777" w:rsidTr="00B316C4">
        <w:trPr>
          <w:gridAfter w:val="1"/>
          <w:wAfter w:w="188" w:type="dxa"/>
          <w:trHeight w:val="1975"/>
        </w:trPr>
        <w:tc>
          <w:tcPr>
            <w:tcW w:w="20" w:type="dxa"/>
          </w:tcPr>
          <w:p w14:paraId="6D71D4D7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715" w:type="dxa"/>
            <w:gridSpan w:val="3"/>
          </w:tcPr>
          <w:tbl>
            <w:tblPr>
              <w:tblpPr w:leftFromText="180" w:rightFromText="180" w:vertAnchor="text" w:horzAnchor="margin" w:tblpY="-26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2"/>
              <w:gridCol w:w="9072"/>
            </w:tblGrid>
            <w:tr w:rsidR="00F223BC" w:rsidRPr="00F223BC" w14:paraId="3422A56F" w14:textId="77777777" w:rsidTr="007C1B71">
              <w:trPr>
                <w:trHeight w:val="319"/>
              </w:trPr>
              <w:tc>
                <w:tcPr>
                  <w:tcW w:w="9214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45B097D" w14:textId="251DDA2B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  <w:t>Основная учебная литература</w:t>
                  </w:r>
                </w:p>
                <w:p w14:paraId="7387E423" w14:textId="77777777" w:rsidR="007C1B71" w:rsidRPr="00F223BC" w:rsidRDefault="007C1B71" w:rsidP="00CD5C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4275C53D" w14:textId="28078ABF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Казакова, Н. А.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А. Казакова. — 4-е изд.,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перераб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. и доп. — Москва :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453 с. — (Высшее образование). — ISBN 978-5-534-17949-1.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к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https://urait.ru/bcode/560469 </w:t>
                  </w:r>
                </w:p>
                <w:p w14:paraId="3B1C7A78" w14:textId="333A73E2" w:rsidR="00363D74" w:rsidRPr="00363D74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Н. С.  Современный стратегический анализ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С.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Отварухина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В. Р. Веснин.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463 с. — (Высшее образование). — ISBN 978-5-534-14975-3.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Образовательная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URL: https://urait.ru/bcode/560419).</w:t>
                  </w:r>
                  <w:proofErr w:type="gramEnd"/>
                </w:p>
                <w:p w14:paraId="5075995B" w14:textId="204B2E77" w:rsidR="00CE1796" w:rsidRPr="00F223BC" w:rsidRDefault="00363D74" w:rsidP="00363D74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3. 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Розанова, Н. М.  Конкурентные стратегии современной фирмы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учебник и практикум для вузов / Н. М. Розанова. — Москва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Издательство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2025. — 343 с. — (Высшее образование). — ISBN 978-5-534-05140-7. — Текст</w:t>
                  </w:r>
                  <w:proofErr w:type="gram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электронный // Обр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</w:t>
                  </w:r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зовательная платформа </w:t>
                  </w:r>
                  <w:proofErr w:type="spellStart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Юрайт</w:t>
                  </w:r>
                  <w:proofErr w:type="spellEnd"/>
                  <w:r w:rsidRPr="00363D7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[сайт]. — URL: https://urait.ru/bcode/561387</w:t>
                  </w:r>
                </w:p>
                <w:p w14:paraId="4A891D70" w14:textId="77777777" w:rsidR="00CE1796" w:rsidRPr="00F223BC" w:rsidRDefault="00CE1796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</w:p>
                <w:p w14:paraId="093B2250" w14:textId="6FD2EA38" w:rsidR="00CE1796" w:rsidRDefault="00CE1796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учебная литература</w:t>
                  </w:r>
                </w:p>
                <w:p w14:paraId="777C6594" w14:textId="77777777" w:rsidR="00F232BE" w:rsidRPr="00F223BC" w:rsidRDefault="00F232BE" w:rsidP="00CE1796">
                  <w:pPr>
                    <w:spacing w:after="0" w:line="240" w:lineRule="auto"/>
                    <w:ind w:left="244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3CA01B9F" w14:textId="6703D978" w:rsidR="00CE1796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4</w:t>
                  </w:r>
                  <w:r w:rsidR="006A290E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  <w:r w:rsidR="00E913C2" w:rsidRPr="00F223BC">
                    <w:t xml:space="preserve"> 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Организационное проектирование: реорганизация, реинжиниринг, гармонизация: учеб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особие / С.А.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Лочан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Л.М. </w:t>
                  </w:r>
                  <w:proofErr w:type="spell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Альбитер</w:t>
                  </w:r>
                  <w:proofErr w:type="spell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Ф.З. Семенова, Д.С. Петросян; под ред. Д.С. Петросяна. —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М.: ИНФРА-М, 2018. — 196 с. — (Высшее образование: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Магистратура).</w:t>
                  </w:r>
                  <w:r w:rsidR="007636BB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www.dx.doi.org/10.12737/19670.</w:t>
                  </w:r>
                  <w:proofErr w:type="gramEnd"/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- Режим доступа: </w:t>
                  </w:r>
                  <w:hyperlink r:id="rId22" w:history="1">
                    <w:r w:rsidRPr="00F223BC">
                      <w:rPr>
                        <w:rStyle w:val="af0"/>
                        <w:rFonts w:ascii="Times New Roman" w:eastAsia="Calibri" w:hAnsi="Times New Roman" w:cs="Times New Roman"/>
                        <w:color w:val="auto"/>
                        <w:sz w:val="28"/>
                        <w:szCs w:val="28"/>
                      </w:rPr>
                      <w:t>http://znanium.com/go.php?id=969592</w:t>
                    </w:r>
                  </w:hyperlink>
                </w:p>
                <w:p w14:paraId="65508451" w14:textId="745D6244" w:rsidR="006A290E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5.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Тихомиров, Н. П. Теория риска: учебник для студентов вузов, об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у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чающихся по экономическим специальностям / Н. П. Тихомиров, Т. М. Т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и</w:t>
                  </w:r>
                  <w:r w:rsidR="00E913C2"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lastRenderedPageBreak/>
                    <w:t xml:space="preserve">хомирова. - Москва: ЮНИТИ-ДАНА, 2020. - 308 с. - ISBN 978-5-238-03413-3. - Текст: электронный. - URL: </w:t>
                  </w:r>
                  <w:hyperlink r:id="rId23" w:history="1">
                    <w:r w:rsidR="00E913C2" w:rsidRPr="00F223BC">
                      <w:rPr>
                        <w:rStyle w:val="af0"/>
                        <w:rFonts w:ascii="Times New Roman" w:eastAsia="Times New Roman" w:hAnsi="Times New Roman" w:cs="Times New Roman"/>
                        <w:bCs/>
                        <w:color w:val="auto"/>
                        <w:sz w:val="28"/>
                        <w:szCs w:val="28"/>
                        <w:lang w:eastAsia="ru-RU"/>
                      </w:rPr>
                      <w:t>https://znanium.com/catalog/product/1376400</w:t>
                    </w:r>
                  </w:hyperlink>
                </w:p>
                <w:p w14:paraId="5CF1044C" w14:textId="0B631D08" w:rsidR="00E913C2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6.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Погодина, Т. В.  Финансовый менеджмент: учебник и практикум для вузов / Т. В. Погодина. — Москва: Издательство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2021. — 351 с. — (Высшее образование). — ISBN 978-5-534-03375-5. — Текст: электро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н</w:t>
                  </w:r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ный // Образовательная платформа </w:t>
                  </w:r>
                  <w:proofErr w:type="spellStart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AD21C7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 [сайт]. — URL: </w:t>
                  </w:r>
                  <w:hyperlink r:id="rId24" w:history="1">
                    <w:r w:rsidR="00F92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0"/>
                      </w:rPr>
                      <w:t>https://urait.ru/bcode/468899</w:t>
                    </w:r>
                  </w:hyperlink>
                </w:p>
                <w:p w14:paraId="70BA3F7E" w14:textId="5C091AB8" w:rsidR="007C1B71" w:rsidRPr="00F223BC" w:rsidRDefault="00CE1796" w:rsidP="00916DDB">
                  <w:pPr>
                    <w:spacing w:after="0" w:line="240" w:lineRule="auto"/>
                    <w:ind w:firstLine="66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7.</w:t>
                  </w:r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Казакова Н. А. Современный стратегический анализ: учебник и практикум для ВУЗов / Н.А. Казакова. - 3-е издание,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перераб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 xml:space="preserve">. и доп. – М.: Издательство </w:t>
                  </w:r>
                  <w:proofErr w:type="spellStart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Юрайт</w:t>
                  </w:r>
                  <w:proofErr w:type="spellEnd"/>
                  <w:r w:rsidR="00F92796" w:rsidRPr="00F223BC">
                    <w:rPr>
                      <w:rFonts w:ascii="Times New Roman" w:eastAsia="Times New Roman" w:hAnsi="Times New Roman" w:cs="Times New Roman"/>
                      <w:sz w:val="28"/>
                      <w:szCs w:val="20"/>
                    </w:rPr>
                    <w:t>, 2022. - 469 с. - (Высшее образование). ISBN 978-5-534-11138-5.  Режим доступа: https://urait.ru/viewer/sovremennyy-strategicheskiy-analiz-489287</w:t>
                  </w:r>
                </w:p>
              </w:tc>
            </w:tr>
            <w:tr w:rsidR="00F223BC" w:rsidRPr="00F223BC" w14:paraId="5A4E26EE" w14:textId="77777777" w:rsidTr="00306876">
              <w:trPr>
                <w:gridBefore w:val="1"/>
                <w:wBefore w:w="142" w:type="dxa"/>
                <w:trHeight w:val="279"/>
              </w:trPr>
              <w:tc>
                <w:tcPr>
                  <w:tcW w:w="907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15317" w14:textId="4BE99BC1" w:rsidR="00CE1796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Трансформация антикризисного управления в современных экон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мических условиях: монография. – М.: ИНФРА-М, 2021. - 157 с. - ISBN 978-5-16-101497-4.  Режим доступа: </w:t>
                  </w:r>
                  <w:hyperlink r:id="rId25" w:history="1">
                    <w:r w:rsidR="00CE1796" w:rsidRPr="00F223BC">
                      <w:rPr>
                        <w:rStyle w:val="af0"/>
                        <w:rFonts w:ascii="Times New Roman" w:eastAsia="Times New Roman" w:hAnsi="Times New Roman" w:cs="Times New Roman"/>
                        <w:color w:val="auto"/>
                        <w:sz w:val="28"/>
                        <w:szCs w:val="28"/>
                      </w:rPr>
                      <w:t>https://znanium.com/read?id=397970</w:t>
                    </w:r>
                  </w:hyperlink>
                </w:p>
                <w:p w14:paraId="6F4D62EF" w14:textId="3D96F06C" w:rsidR="003166DB" w:rsidRPr="00F223BC" w:rsidRDefault="00916DDB" w:rsidP="00CD5CFE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. Анализ финансового состояния и финансовых результатов предпринимательских структур: учебное пособие для вузов /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Абдукаримов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Исмат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Ту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хтаевич</w:t>
                  </w:r>
                  <w:proofErr w:type="spell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 М.: Инфра-М, 2018. - 215с.</w:t>
                  </w:r>
                  <w:proofErr w:type="gramStart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ил. - (Высшее образование: Магистратура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Библиогр</w:t>
                  </w:r>
                  <w:proofErr w:type="spellEnd"/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  <w:r w:rsidR="003C1E8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0B0C1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с.210-212.5</w:t>
                  </w:r>
                  <w:r w:rsidR="003166DB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</w:t>
                  </w:r>
                </w:p>
                <w:p w14:paraId="06D952E7" w14:textId="5F765AEE" w:rsidR="007C1B71" w:rsidRPr="00F223BC" w:rsidRDefault="00916DDB" w:rsidP="00CE179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yellow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  <w:r w:rsidR="00CE1796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10.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Риски хозяйствующих субъектов: теоретические основы, метод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логии анализа, прогнозирования и упр.: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Уч.пос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/ В.И.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Авдийский</w:t>
                  </w:r>
                  <w:proofErr w:type="spellEnd"/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, В.М.</w:t>
                  </w:r>
                  <w:r w:rsidR="00080AA7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Безденежных</w:t>
                  </w:r>
                  <w:r w:rsidR="00654338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-М.: Альфа-М: НИЦ ИНФРА-М,2018</w:t>
                  </w:r>
                  <w:r w:rsidR="007C1B71"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- 368 с.: 60x90 1/16. - (Магистратура). (п) ISBN 978-5-98281-333-6, 1000 экз. - Режим доступа: </w:t>
                  </w:r>
                  <w:hyperlink r:id="rId26" w:history="1">
                    <w:r w:rsidR="007C1B71" w:rsidRPr="00F223BC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  <w:t>http://znanium.com/go.php?id=394136</w:t>
                    </w:r>
                  </w:hyperlink>
                </w:p>
              </w:tc>
            </w:tr>
          </w:tbl>
          <w:p w14:paraId="03386F73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E0DDE" w:rsidRPr="00FC6C16" w14:paraId="583ECC19" w14:textId="77777777" w:rsidTr="00306876">
        <w:trPr>
          <w:trHeight w:val="80"/>
        </w:trPr>
        <w:tc>
          <w:tcPr>
            <w:tcW w:w="9923" w:type="dxa"/>
            <w:gridSpan w:val="5"/>
          </w:tcPr>
          <w:p w14:paraId="741B5953" w14:textId="77777777" w:rsidR="000E0DDE" w:rsidRPr="00F223BC" w:rsidRDefault="000E0DDE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5FEC8BF8" w14:textId="77777777" w:rsidTr="0004541D">
        <w:trPr>
          <w:trHeight w:val="204"/>
        </w:trPr>
        <w:tc>
          <w:tcPr>
            <w:tcW w:w="20" w:type="dxa"/>
          </w:tcPr>
          <w:p w14:paraId="794E564B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D51718F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448" w:type="dxa"/>
          </w:tcPr>
          <w:p w14:paraId="487E4D98" w14:textId="77777777" w:rsidR="00FC6C16" w:rsidRPr="00F223BC" w:rsidRDefault="00FC6C16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073A779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6A6C5ADF" w14:textId="77777777" w:rsidTr="0004541D">
        <w:trPr>
          <w:gridAfter w:val="2"/>
          <w:wAfter w:w="425" w:type="dxa"/>
          <w:trHeight w:val="1814"/>
        </w:trPr>
        <w:tc>
          <w:tcPr>
            <w:tcW w:w="9498" w:type="dxa"/>
            <w:gridSpan w:val="3"/>
          </w:tcPr>
          <w:p w14:paraId="1AE6443C" w14:textId="093A1126" w:rsidR="000E0DDE" w:rsidRPr="00F223BC" w:rsidRDefault="000E0DDE" w:rsidP="00080A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Ресурсы сети «Интернет»</w:t>
            </w:r>
          </w:p>
          <w:p w14:paraId="0ED48126" w14:textId="77777777" w:rsidR="000E0DDE" w:rsidRPr="00F223BC" w:rsidRDefault="000E0DDE" w:rsidP="000E0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5714F5" w14:textId="096B4FFF" w:rsidR="000E0DDE" w:rsidRPr="00F223BC" w:rsidRDefault="000E0DDE" w:rsidP="000E0D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-Федеральный образовательный портал «Экономика. Социология. Менед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ж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мент»</w:t>
            </w:r>
            <w:r w:rsidRPr="00F223BC">
              <w:rPr>
                <w:sz w:val="28"/>
                <w:szCs w:val="28"/>
              </w:rPr>
              <w:t xml:space="preserve"> 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www.ecsocman.hse.ru</w:t>
            </w:r>
          </w:p>
          <w:p w14:paraId="10C2A015" w14:textId="13B0A5C4" w:rsidR="006A290E" w:rsidRPr="00F223BC" w:rsidRDefault="000E0DDE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бизнеса и предпринимательстваwww.business.info.net/</w:t>
            </w:r>
          </w:p>
          <w:p w14:paraId="15840A31" w14:textId="77777777" w:rsidR="006A290E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Научная электронная библиотекаwww.elibrary.ru</w:t>
            </w:r>
          </w:p>
          <w:p w14:paraId="0587B4FF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Электронная-библиотечная системаwww.znanium.com</w:t>
            </w:r>
          </w:p>
          <w:p w14:paraId="42376125" w14:textId="77777777" w:rsidR="00AD21C7" w:rsidRPr="00F223BC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-о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бразовательная платформаwww.urait.com</w:t>
            </w:r>
          </w:p>
          <w:p w14:paraId="10225A62" w14:textId="0AD41821" w:rsidR="00AD21C7" w:rsidRDefault="00EE55A1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D21C7" w:rsidRPr="00F223BC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Федеральная служба государственной статистики РФ (Росстат)</w:t>
            </w:r>
            <w:r w:rsidR="00AD21C7" w:rsidRPr="00F223BC">
              <w:rPr>
                <w:sz w:val="28"/>
                <w:szCs w:val="28"/>
              </w:rPr>
              <w:t xml:space="preserve"> </w:t>
            </w:r>
            <w:hyperlink r:id="rId27" w:history="1">
              <w:r w:rsidR="00527227" w:rsidRPr="00E83261">
                <w:rPr>
                  <w:rStyle w:val="af0"/>
                  <w:rFonts w:ascii="Times New Roman" w:eastAsia="Times New Roman" w:hAnsi="Times New Roman" w:cs="Times New Roman"/>
                  <w:sz w:val="28"/>
                  <w:szCs w:val="28"/>
                </w:rPr>
                <w:t>www.gks.ru</w:t>
              </w:r>
            </w:hyperlink>
          </w:p>
          <w:p w14:paraId="61969F5B" w14:textId="77777777" w:rsidR="00527227" w:rsidRPr="00F223BC" w:rsidRDefault="00527227" w:rsidP="00165A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C6C16" w:rsidRPr="00FC6C16" w14:paraId="01FF16B9" w14:textId="77777777" w:rsidTr="00916DDB">
        <w:trPr>
          <w:gridAfter w:val="1"/>
          <w:wAfter w:w="188" w:type="dxa"/>
          <w:trHeight w:val="7332"/>
        </w:trPr>
        <w:tc>
          <w:tcPr>
            <w:tcW w:w="9735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3"/>
            </w:tblGrid>
            <w:tr w:rsidR="00F223BC" w:rsidRPr="00F223BC" w14:paraId="502BD1DC" w14:textId="77777777" w:rsidTr="00EF0F71">
              <w:trPr>
                <w:trHeight w:val="345"/>
              </w:trPr>
              <w:tc>
                <w:tcPr>
                  <w:tcW w:w="9214" w:type="dxa"/>
                  <w:tcBorders>
                    <w:bottom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AE6B5" w14:textId="4053995A" w:rsidR="009C507B" w:rsidRDefault="00FC6C16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pacing w:val="6"/>
                      <w:sz w:val="28"/>
                      <w:szCs w:val="28"/>
                    </w:rPr>
                    <w:lastRenderedPageBreak/>
                    <w:t xml:space="preserve">10. </w:t>
                  </w:r>
                  <w:bookmarkStart w:id="5" w:name="_Hlk90908866"/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ПЕРЕЧЕНЬ ЛИЦЕНЗИОННОГО И СВОБОДНО </w:t>
                  </w:r>
                  <w:r w:rsidR="00F232BE" w:rsidRPr="00F232B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br/>
                    <w:t>РАСПРОСТРАНЯЕМОГО ПРОГРАММНОГО ОБЕСПЕЧЕНИЯ, В ТОМ ЧИСЛЕ ОТЕЧЕСТВЕННОГО ПРОИЗВОДСТВА, ИСПОЛЬЗУЕМЫХ ПРИ ПРОВЕДЕНИИ ПРАКТИКИ</w:t>
                  </w:r>
                  <w:bookmarkEnd w:id="5"/>
                </w:p>
                <w:p w14:paraId="4F434E45" w14:textId="77777777" w:rsidR="005D4F45" w:rsidRPr="00F223BC" w:rsidRDefault="005D4F45" w:rsidP="00F232B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tbl>
                  <w:tblPr>
                    <w:tblStyle w:val="aff0"/>
                    <w:tblW w:w="9453" w:type="dxa"/>
                    <w:tblLook w:val="04A0" w:firstRow="1" w:lastRow="0" w:firstColumn="1" w:lastColumn="0" w:noHBand="0" w:noVBand="1"/>
                  </w:tblPr>
                  <w:tblGrid>
                    <w:gridCol w:w="769"/>
                    <w:gridCol w:w="1783"/>
                    <w:gridCol w:w="2741"/>
                    <w:gridCol w:w="2080"/>
                    <w:gridCol w:w="2080"/>
                  </w:tblGrid>
                  <w:tr w:rsidR="00F223BC" w:rsidRPr="00F223BC" w14:paraId="5C926C13" w14:textId="77777777" w:rsidTr="00F535C3">
                    <w:tc>
                      <w:tcPr>
                        <w:tcW w:w="540" w:type="dxa"/>
                      </w:tcPr>
                      <w:p w14:paraId="5CC17FA6" w14:textId="7B50A3AC" w:rsidR="006A290E" w:rsidRPr="00F223BC" w:rsidRDefault="0050481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№п/</w:t>
                        </w:r>
                        <w:r w:rsidR="006A290E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</w:p>
                    </w:tc>
                    <w:tc>
                      <w:tcPr>
                        <w:tcW w:w="4802" w:type="dxa"/>
                        <w:gridSpan w:val="2"/>
                      </w:tcPr>
                      <w:p w14:paraId="064AF19A" w14:textId="77777777" w:rsidR="006A290E" w:rsidRPr="00F223BC" w:rsidRDefault="006A290E" w:rsidP="006A290E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лицензионного программного обеспечения</w:t>
                        </w:r>
                      </w:p>
                    </w:tc>
                    <w:tc>
                      <w:tcPr>
                        <w:tcW w:w="4111" w:type="dxa"/>
                        <w:gridSpan w:val="2"/>
                      </w:tcPr>
                      <w:p w14:paraId="042362D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Комплект свободно распространяем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го программного обеспечения</w:t>
                        </w:r>
                      </w:p>
                    </w:tc>
                  </w:tr>
                  <w:tr w:rsidR="00F223BC" w:rsidRPr="00F223BC" w14:paraId="63D847E0" w14:textId="77777777" w:rsidTr="00F535C3">
                    <w:tc>
                      <w:tcPr>
                        <w:tcW w:w="540" w:type="dxa"/>
                      </w:tcPr>
                      <w:p w14:paraId="7848FCAD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06" w:type="dxa"/>
                      </w:tcPr>
                      <w:p w14:paraId="231268A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</w:t>
                        </w:r>
                      </w:p>
                      <w:p w14:paraId="144535B8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программное</w:t>
                        </w:r>
                      </w:p>
                      <w:p w14:paraId="3E2A9B07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обеспечение</w:t>
                        </w:r>
                      </w:p>
                    </w:tc>
                    <w:tc>
                      <w:tcPr>
                        <w:tcW w:w="2996" w:type="dxa"/>
                      </w:tcPr>
                      <w:p w14:paraId="038A2474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Лицензионное пр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граммное обеспечение отечественного прои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з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водства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65A51F80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 ра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пространяемое программное обеспечение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0AB6558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Свободно</w:t>
                        </w:r>
                      </w:p>
                      <w:p w14:paraId="0FFC08B1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распространяемое программное обеспечение от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е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чественного </w:t>
                        </w:r>
                      </w:p>
                      <w:p w14:paraId="52E63050" w14:textId="77777777" w:rsidR="008D6578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производства</w:t>
                        </w:r>
                      </w:p>
                    </w:tc>
                  </w:tr>
                  <w:tr w:rsidR="00F223BC" w:rsidRPr="00F223BC" w14:paraId="0FFBF5C8" w14:textId="77777777" w:rsidTr="00F535C3">
                    <w:tc>
                      <w:tcPr>
                        <w:tcW w:w="540" w:type="dxa"/>
                      </w:tcPr>
                      <w:p w14:paraId="7B4A3BE8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69E923D2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Word</w:t>
                        </w:r>
                      </w:p>
                      <w:p w14:paraId="301028E6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76FDD1D3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Kasper</w:t>
                        </w:r>
                        <w:r w:rsidR="00F535C3"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sky Endpoint</w:t>
                        </w:r>
                      </w:p>
                      <w:p w14:paraId="0267766E" w14:textId="77777777" w:rsidR="00F535C3" w:rsidRPr="00F223BC" w:rsidRDefault="00F535C3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Security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для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 xml:space="preserve"> 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бизнеса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-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Стандартный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5637074B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Архиватор 7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z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181F9DF8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Браузер</w:t>
                        </w:r>
                      </w:p>
                    </w:tc>
                  </w:tr>
                  <w:tr w:rsidR="00F223BC" w:rsidRPr="00F223BC" w14:paraId="61576D36" w14:textId="77777777" w:rsidTr="00F535C3">
                    <w:tc>
                      <w:tcPr>
                        <w:tcW w:w="540" w:type="dxa"/>
                      </w:tcPr>
                      <w:p w14:paraId="5010C675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2E9A5750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MS Office 365</w:t>
                        </w:r>
                      </w:p>
                      <w:p w14:paraId="7214659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138B11CD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5936B053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Гарант»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22174B9A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Adobe Acrobat</w:t>
                        </w:r>
                      </w:p>
                      <w:p w14:paraId="72BC188D" w14:textId="77777777" w:rsidR="0082358A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Reader DC</w:t>
                        </w:r>
                      </w:p>
                    </w:tc>
                    <w:tc>
                      <w:tcPr>
                        <w:tcW w:w="2080" w:type="dxa"/>
                      </w:tcPr>
                      <w:p w14:paraId="3506CF9C" w14:textId="77777777" w:rsidR="006A290E" w:rsidRPr="00F223BC" w:rsidRDefault="0082358A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Яндекс Диск</w:t>
                        </w:r>
                      </w:p>
                    </w:tc>
                  </w:tr>
                  <w:tr w:rsidR="00F223BC" w:rsidRPr="00F223BC" w14:paraId="40EAD787" w14:textId="77777777" w:rsidTr="00F535C3">
                    <w:tc>
                      <w:tcPr>
                        <w:tcW w:w="540" w:type="dxa"/>
                      </w:tcPr>
                      <w:p w14:paraId="72058CC7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59F6982A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Po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w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erPoint</w:t>
                        </w:r>
                      </w:p>
                      <w:p w14:paraId="6438766C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6523EE0A" w14:textId="77777777" w:rsidR="0082358A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Электронный период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и</w:t>
                        </w: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ческий справочник</w:t>
                        </w:r>
                      </w:p>
                      <w:p w14:paraId="2E6FE98C" w14:textId="77777777" w:rsidR="006A290E" w:rsidRPr="00F223BC" w:rsidRDefault="0082358A" w:rsidP="0082358A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« Система Консультант плюс»</w:t>
                        </w:r>
                      </w:p>
                    </w:tc>
                    <w:tc>
                      <w:tcPr>
                        <w:tcW w:w="2031" w:type="dxa"/>
                      </w:tcPr>
                      <w:p w14:paraId="165F79A0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67C9B9D4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F223BC" w:rsidRPr="00F223BC" w14:paraId="03143C9B" w14:textId="77777777" w:rsidTr="00F535C3">
                    <w:tc>
                      <w:tcPr>
                        <w:tcW w:w="540" w:type="dxa"/>
                      </w:tcPr>
                      <w:p w14:paraId="0C5B23E6" w14:textId="77777777" w:rsidR="006A290E" w:rsidRPr="00F223BC" w:rsidRDefault="008D6578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1806" w:type="dxa"/>
                      </w:tcPr>
                      <w:p w14:paraId="1F7CD778" w14:textId="77777777" w:rsidR="00E77F3F" w:rsidRPr="00F223BC" w:rsidRDefault="00E77F3F" w:rsidP="00E77F3F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F223BC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Microsoft Excel</w:t>
                        </w:r>
                      </w:p>
                      <w:p w14:paraId="1362D0D1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996" w:type="dxa"/>
                      </w:tcPr>
                      <w:p w14:paraId="50F19A92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31" w:type="dxa"/>
                      </w:tcPr>
                      <w:p w14:paraId="5FC3B92A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080" w:type="dxa"/>
                      </w:tcPr>
                      <w:p w14:paraId="72A37033" w14:textId="77777777" w:rsidR="006A290E" w:rsidRPr="00F223BC" w:rsidRDefault="006A290E" w:rsidP="00FC6C16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BF925CB" w14:textId="77777777" w:rsidR="006240E8" w:rsidRPr="00F223BC" w:rsidRDefault="006240E8" w:rsidP="00916DD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C1EBB2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40E8" w:rsidRPr="00FC6C16" w14:paraId="2FAE0E4F" w14:textId="77777777" w:rsidTr="00916DDB">
        <w:trPr>
          <w:trHeight w:val="80"/>
        </w:trPr>
        <w:tc>
          <w:tcPr>
            <w:tcW w:w="20" w:type="dxa"/>
          </w:tcPr>
          <w:p w14:paraId="3217703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83943AE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 w:val="restart"/>
          </w:tcPr>
          <w:p w14:paraId="57E63630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35B9B052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6240E8" w:rsidRPr="00FC6C16" w14:paraId="7C02AE91" w14:textId="77777777" w:rsidTr="00916DDB">
        <w:tc>
          <w:tcPr>
            <w:tcW w:w="20" w:type="dxa"/>
          </w:tcPr>
          <w:p w14:paraId="4367C258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7E97750B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  <w:vMerge/>
          </w:tcPr>
          <w:p w14:paraId="1372275A" w14:textId="77777777" w:rsidR="006240E8" w:rsidRPr="00F223BC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1D5C6105" w14:textId="77777777" w:rsidR="006240E8" w:rsidRPr="00FC6C16" w:rsidRDefault="006240E8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D0D909C" w14:textId="77777777" w:rsidTr="00916DDB">
        <w:trPr>
          <w:trHeight w:val="256"/>
        </w:trPr>
        <w:tc>
          <w:tcPr>
            <w:tcW w:w="20" w:type="dxa"/>
          </w:tcPr>
          <w:p w14:paraId="0DEFE1E5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46B9D35A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tbl>
            <w:tblPr>
              <w:tblpPr w:leftFromText="180" w:rightFromText="180" w:vertAnchor="text" w:horzAnchor="margin" w:tblpY="-146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223BC" w:rsidRPr="00F223BC" w14:paraId="00277956" w14:textId="77777777" w:rsidTr="00E9078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A5742" w14:textId="77777777" w:rsidR="005D4F45" w:rsidRPr="005D4F45" w:rsidRDefault="00E90780" w:rsidP="005D4F45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bookmarkStart w:id="6" w:name="_Hlk165129275"/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11. </w:t>
                  </w:r>
                  <w:r w:rsidR="005D4F45"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МАТЕРИАЛЬНО-ТЕХНИЧЕСКАЯ БАЗА, НЕОБХОДИМАЯ </w:t>
                  </w:r>
                </w:p>
                <w:p w14:paraId="61EDF045" w14:textId="6D6257B0" w:rsidR="00E90780" w:rsidRPr="00F223BC" w:rsidRDefault="005D4F45" w:rsidP="005D4F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D4F45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ДЛЯ ПРОВЕДЕНИЯ ПРАКТИКИ</w:t>
                  </w:r>
                  <w:bookmarkEnd w:id="6"/>
                </w:p>
              </w:tc>
            </w:tr>
          </w:tbl>
          <w:p w14:paraId="05668BCC" w14:textId="77777777" w:rsidR="00FC6C16" w:rsidRPr="00F223BC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  <w:tcBorders>
              <w:left w:val="nil"/>
            </w:tcBorders>
          </w:tcPr>
          <w:p w14:paraId="4A0DC363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C6C16" w:rsidRPr="00FC6C16" w14:paraId="0507B863" w14:textId="77777777" w:rsidTr="00916DDB">
        <w:trPr>
          <w:gridAfter w:val="1"/>
          <w:wAfter w:w="188" w:type="dxa"/>
          <w:trHeight w:val="425"/>
        </w:trPr>
        <w:tc>
          <w:tcPr>
            <w:tcW w:w="9735" w:type="dxa"/>
            <w:gridSpan w:val="4"/>
          </w:tcPr>
          <w:p w14:paraId="30622948" w14:textId="176D03F5" w:rsidR="00707E9E" w:rsidRPr="00F223BC" w:rsidRDefault="00C07E70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3BC">
              <w:rPr>
                <w:rFonts w:ascii="Times New Roman" w:hAnsi="Times New Roman" w:cs="Times New Roman"/>
                <w:sz w:val="28"/>
              </w:rPr>
              <w:t xml:space="preserve">     </w:t>
            </w:r>
          </w:p>
          <w:tbl>
            <w:tblPr>
              <w:tblW w:w="945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10"/>
              <w:gridCol w:w="4644"/>
            </w:tblGrid>
            <w:tr w:rsidR="00707E9E" w:rsidRPr="00707E9E" w14:paraId="4D15D101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67C08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и наименование аудитории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6126AE" w14:textId="77777777" w:rsidR="00707E9E" w:rsidRPr="00707E9E" w:rsidRDefault="00707E9E" w:rsidP="00707E9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Перечень основного оборудования</w:t>
                  </w:r>
                </w:p>
              </w:tc>
            </w:tr>
            <w:tr w:rsidR="00707E9E" w:rsidRPr="00707E9E" w14:paraId="5FCAD643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FFED80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База практики (предприятие)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7350B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Доступ к персональному компьютеру со ста</w:t>
                  </w:r>
                  <w:r w:rsidRPr="00707E9E">
                    <w:rPr>
                      <w:rFonts w:ascii="Times New Roman" w:hAnsi="Times New Roman" w:cs="Times New Roman"/>
                    </w:rPr>
                    <w:t>н</w:t>
                  </w:r>
                  <w:r w:rsidRPr="00707E9E">
                    <w:rPr>
                      <w:rFonts w:ascii="Times New Roman" w:hAnsi="Times New Roman" w:cs="Times New Roman"/>
                    </w:rPr>
                    <w:t>дартным набором программного обеспечения и сети Internet, а также к справочной и нау</w:t>
                  </w:r>
                  <w:r w:rsidRPr="00707E9E">
                    <w:rPr>
                      <w:rFonts w:ascii="Times New Roman" w:hAnsi="Times New Roman" w:cs="Times New Roman"/>
                    </w:rPr>
                    <w:t>ч</w:t>
                  </w:r>
                  <w:r w:rsidRPr="00707E9E">
                    <w:rPr>
                      <w:rFonts w:ascii="Times New Roman" w:hAnsi="Times New Roman" w:cs="Times New Roman"/>
                    </w:rPr>
                    <w:t>ной литературе, к периодическим изданиям в соответствии с направлением подготовки.</w:t>
                  </w:r>
                </w:p>
              </w:tc>
            </w:tr>
            <w:tr w:rsidR="00707E9E" w:rsidRPr="00707E9E" w14:paraId="31B433AA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8ABE8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Библиотека. Читальный зал с выходом в сеть Интернет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B1F7F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(6шт.).</w:t>
                  </w:r>
                  <w:r w:rsidRPr="00707E9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Книжный фонд  443159 печатных единиц.</w:t>
                  </w:r>
                </w:p>
              </w:tc>
            </w:tr>
            <w:tr w:rsidR="00707E9E" w:rsidRPr="00707E9E" w14:paraId="7F3580FE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EC338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209</w:t>
                  </w:r>
                </w:p>
                <w:p w14:paraId="4204199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257161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51F8495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3D21D97B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A125D7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ный компьютер (15 шт.).</w:t>
                  </w:r>
                </w:p>
              </w:tc>
            </w:tr>
            <w:tr w:rsidR="00707E9E" w:rsidRPr="00707E9E" w14:paraId="4E9CC1A5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292F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215</w:t>
                  </w:r>
                </w:p>
                <w:p w14:paraId="71EC45B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информационных технологий в профессиональной деятельности</w:t>
                  </w:r>
                </w:p>
                <w:p w14:paraId="103BB50F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Научно-информационный центр «Лаборатория теоретических и прикладных проблем коопер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ции"</w:t>
                  </w:r>
                </w:p>
                <w:p w14:paraId="5D9DB4D3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Лаборатория информатики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EDB39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lastRenderedPageBreak/>
                    <w:t>Комплект специальной учебной мебели. До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>с</w:t>
                  </w:r>
                  <w:r w:rsidRPr="00707E9E">
                    <w:rPr>
                      <w:rFonts w:ascii="Times New Roman" w:eastAsia="Calibri" w:hAnsi="Times New Roman" w:cs="Times New Roman"/>
                      <w:bCs/>
                    </w:rPr>
                    <w:t xml:space="preserve">ка аудиторная 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передвижная, поворотная. Мультимедийное оборудование: персонал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t>ь</w:t>
                  </w:r>
                  <w:r w:rsidRPr="00707E9E">
                    <w:rPr>
                      <w:rFonts w:ascii="Times New Roman" w:eastAsia="Calibri" w:hAnsi="Times New Roman" w:cs="Times New Roman"/>
                    </w:rPr>
                    <w:lastRenderedPageBreak/>
                    <w:t>ный компьютер (25шт.).</w:t>
                  </w:r>
                </w:p>
              </w:tc>
            </w:tr>
            <w:tr w:rsidR="00707E9E" w:rsidRPr="00707E9E" w14:paraId="59435464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DA9A9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lastRenderedPageBreak/>
                    <w:t>№ 501</w:t>
                  </w:r>
                </w:p>
                <w:p w14:paraId="7D22A69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355EB65E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0D870C31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10EB77B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B6425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Мультимедийное обор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дование: персональный компьютер, проектор с экраном. Стенды.</w:t>
                  </w:r>
                </w:p>
                <w:p w14:paraId="311DA4A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  <w:tr w:rsidR="00707E9E" w:rsidRPr="00707E9E" w14:paraId="3E9FE618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096E7A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515</w:t>
                  </w:r>
                </w:p>
                <w:p w14:paraId="0FDFF240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1D5D300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1B077D64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096235C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B6D676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</w:t>
                  </w:r>
                </w:p>
                <w:p w14:paraId="5C4E304D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09A18F22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B04AE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№ 519</w:t>
                  </w:r>
                </w:p>
                <w:p w14:paraId="33FF5882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занятий лекционного и семинарского типа</w:t>
                  </w:r>
                </w:p>
                <w:p w14:paraId="65F35023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проведения курсового проектирования (выполнения курсовых работ)</w:t>
                  </w:r>
                </w:p>
                <w:p w14:paraId="4256318C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групповых и индивид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альных консультаций</w:t>
                  </w:r>
                </w:p>
                <w:p w14:paraId="7FB791BC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Учебная аудитория для текущего контроля и промежуточной аттестации</w:t>
                  </w:r>
                </w:p>
                <w:p w14:paraId="405EDD3F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Кабинет анализа финансово-хозяйственной де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тельности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5A8EC9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bCs/>
                      <w:lang w:eastAsia="ru-RU"/>
                    </w:rPr>
                    <w:t>Комплект специальной учебной мебели. Доска аудиторная меловая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. Стенды. Мультимедийное оборудование: персональный компьютер, пр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о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ектор с экраном.</w:t>
                  </w:r>
                </w:p>
                <w:p w14:paraId="372460C7" w14:textId="77777777" w:rsidR="00707E9E" w:rsidRPr="00707E9E" w:rsidRDefault="00707E9E" w:rsidP="00707E9E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eastAsia="ru-RU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Сейф.</w:t>
                  </w:r>
                </w:p>
              </w:tc>
            </w:tr>
            <w:tr w:rsidR="00707E9E" w:rsidRPr="00707E9E" w14:paraId="57C21060" w14:textId="77777777" w:rsidTr="00A66014">
              <w:trPr>
                <w:trHeight w:val="281"/>
              </w:trPr>
              <w:tc>
                <w:tcPr>
                  <w:tcW w:w="481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CC0DA" w14:textId="77777777" w:rsidR="00707E9E" w:rsidRPr="00707E9E" w:rsidRDefault="00707E9E" w:rsidP="00707E9E">
                  <w:pPr>
                    <w:spacing w:after="0" w:line="240" w:lineRule="auto"/>
                    <w:ind w:right="170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</w:rPr>
                    <w:t>Помещение для самостоятельной работы</w:t>
                  </w:r>
                </w:p>
              </w:tc>
              <w:tc>
                <w:tcPr>
                  <w:tcW w:w="46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F3933" w14:textId="77777777" w:rsidR="00707E9E" w:rsidRPr="00707E9E" w:rsidRDefault="00707E9E" w:rsidP="00707E9E">
                  <w:pPr>
                    <w:spacing w:after="0" w:line="240" w:lineRule="auto"/>
                    <w:ind w:right="170"/>
                    <w:jc w:val="both"/>
                    <w:rPr>
                      <w:rFonts w:ascii="Times New Roman" w:hAnsi="Times New Roman" w:cs="Times New Roman"/>
                    </w:rPr>
                  </w:pP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Комплект специальной учебной мебели. Мультимедийное оборудование: персонал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ь</w:t>
                  </w:r>
                  <w:r w:rsidRPr="00707E9E">
                    <w:rPr>
                      <w:rFonts w:ascii="Times New Roman" w:hAnsi="Times New Roman" w:cs="Times New Roman"/>
                      <w:lang w:eastAsia="ru-RU"/>
                    </w:rPr>
                    <w:t>ный компьютер (6шт.), проектор с экраном.</w:t>
                  </w:r>
                </w:p>
              </w:tc>
            </w:tr>
          </w:tbl>
          <w:p w14:paraId="5C71639F" w14:textId="4CA350DE" w:rsidR="00AD640A" w:rsidRPr="00F223BC" w:rsidRDefault="00AD640A" w:rsidP="00707E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C6C16" w:rsidRPr="00FC6C16" w14:paraId="7716A7D1" w14:textId="77777777" w:rsidTr="00EE55A1">
        <w:trPr>
          <w:trHeight w:val="204"/>
        </w:trPr>
        <w:tc>
          <w:tcPr>
            <w:tcW w:w="20" w:type="dxa"/>
          </w:tcPr>
          <w:p w14:paraId="5458D091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6E462C9B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52A1FA9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0C0D58DC" w14:textId="77777777" w:rsidR="00FC6C16" w:rsidRPr="00FC6C16" w:rsidRDefault="00FC6C16" w:rsidP="00FC6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223BC" w:rsidRPr="00F223BC" w14:paraId="7D9CFF45" w14:textId="77777777" w:rsidTr="00EE55A1">
        <w:trPr>
          <w:gridAfter w:val="1"/>
          <w:wAfter w:w="188" w:type="dxa"/>
          <w:trHeight w:val="1673"/>
        </w:trPr>
        <w:tc>
          <w:tcPr>
            <w:tcW w:w="9735" w:type="dxa"/>
            <w:gridSpan w:val="4"/>
          </w:tcPr>
          <w:p w14:paraId="32D052B0" w14:textId="77777777" w:rsidR="00287ACB" w:rsidRPr="00F223BC" w:rsidRDefault="00287ACB" w:rsidP="006C40AF">
            <w:pPr>
              <w:spacing w:after="0" w:line="240" w:lineRule="auto"/>
              <w:ind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64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F223BC" w:rsidRPr="00F223BC" w14:paraId="05492182" w14:textId="77777777" w:rsidTr="0099669F">
              <w:trPr>
                <w:trHeight w:val="345"/>
              </w:trPr>
              <w:tc>
                <w:tcPr>
                  <w:tcW w:w="96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C1D82C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</w:rPr>
                    <w:t>Производственная практика (организационно-управленческая практика)</w:t>
                  </w:r>
                  <w:r w:rsidRPr="00F223BC"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</w:rPr>
                    <w:t xml:space="preserve">проходит на базе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профильного предприятия (организации, учреждения)). </w:t>
                  </w:r>
                </w:p>
                <w:p w14:paraId="088F03AD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Во время прохождения практики обучающемуся обеспечивается свобо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ный доступ к материально-технической базе и информационной системе орг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низации.</w:t>
                  </w:r>
                </w:p>
                <w:p w14:paraId="718CC8B4" w14:textId="77777777" w:rsidR="00707E9E" w:rsidRPr="00F223BC" w:rsidRDefault="00707E9E" w:rsidP="00707E9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Магистранты, совмещающие обучение с трудовой деятельностью, вправе проходить практику по месту трудовой деятельности в случаях, если профе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сиональная деятельность, осуществляемая ими, соответствует требованиям к содержанию программы практики.</w:t>
                  </w:r>
                </w:p>
                <w:p w14:paraId="40FC9ED2" w14:textId="77777777" w:rsidR="00707E9E" w:rsidRPr="00F223BC" w:rsidRDefault="00707E9E" w:rsidP="000F7C77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Обучающимся обеспечена возможность доступа к информации, необх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димой для выполнения задания по практике и написанию отчета.</w:t>
                  </w:r>
                </w:p>
                <w:p w14:paraId="6D200A63" w14:textId="24882B86" w:rsidR="00707E9E" w:rsidRDefault="00707E9E" w:rsidP="000F7C7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 для лиц с ограниченными возможностями здоровья производится с учетом состояния здоровья обучающихся и требов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ний по доступности.</w:t>
                  </w:r>
                </w:p>
                <w:p w14:paraId="5ECC1155" w14:textId="77777777" w:rsidR="00707E9E" w:rsidRDefault="00707E9E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581DE1D" w14:textId="013B6631" w:rsidR="00FC6C16" w:rsidRPr="00F223BC" w:rsidRDefault="00FC6C16" w:rsidP="005740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  <w:p w14:paraId="4232FDB0" w14:textId="77777777" w:rsidR="00894539" w:rsidRPr="00F223BC" w:rsidRDefault="00894539" w:rsidP="003C1E8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0995440D" w14:textId="050776A5" w:rsidR="009720CA" w:rsidRPr="004F7BF4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Организация и руководство практикой осуществляется на основе Пол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жения о практической подготовке </w:t>
                  </w:r>
                  <w:proofErr w:type="gram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обучающихся</w:t>
                  </w:r>
                  <w:proofErr w:type="gram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Сибирского университета п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требительской кооперации (</w:t>
                  </w:r>
                  <w:proofErr w:type="spellStart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) </w:t>
                  </w:r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27 ноября 2024 года </w:t>
                  </w:r>
                  <w:bookmarkStart w:id="7" w:name="_Hlk91066410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bookmarkEnd w:id="7"/>
                  <w:r w:rsidR="004F7BF4"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Pr="004F7BF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3E6053FB" w14:textId="77777777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Направление обучающихся на практику проводится на основании прик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за ректора университета с указанием вида и сроков прохождения практики </w:t>
                  </w:r>
                  <w:r w:rsidRPr="00025A32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 ответственного за руководство практикой от университета.</w:t>
                  </w:r>
                </w:p>
                <w:p w14:paraId="108292F0" w14:textId="2D8E5595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Методическое руководство и контроль прохождения практики от униве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ситета осуществляется преподавателями кафедры 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теоретической и прикладной экономики 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 отделом практической подготовки и содействия трудоустройству (ОППСТ).</w:t>
                  </w:r>
                </w:p>
                <w:p w14:paraId="7C4BB0FD" w14:textId="0E01F4CE" w:rsidR="009720CA" w:rsidRPr="00025A32" w:rsidRDefault="009720CA" w:rsidP="009720CA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Распределение студентов по предприятиям – базам практики выполняет отдел практической подготовки и содействия трудоустройству (ОППСТ)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="004F5B52"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местно с кафедрой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61932AE" w14:textId="77777777" w:rsidR="004F5B52" w:rsidRPr="00025A32" w:rsidRDefault="004F5B52" w:rsidP="0057402C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72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Руководство практикой от университета осуществляют руководители практики из числа лиц, относящихся к профессорско-преподавательскому 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ставу университета (преподаватели выпускающей кафедры), руководство от базы практики </w:t>
                  </w:r>
                  <w:bookmarkStart w:id="8" w:name="_Hlk165132394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bookmarkEnd w:id="8"/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профильного предприятия (организации, учреждения) ос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ществляют ведущие специалисты (ответственное лицо от профильного пре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приятия (организации, учреждения)). </w:t>
                  </w:r>
                </w:p>
                <w:p w14:paraId="389644B7" w14:textId="77777777" w:rsidR="004F5B52" w:rsidRPr="00025A32" w:rsidRDefault="004F5B52" w:rsidP="004F5B52">
                  <w:pPr>
                    <w:spacing w:after="0" w:line="240" w:lineRule="auto"/>
                    <w:ind w:firstLine="70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 начала практики отдел практической подготовки и содействия труд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025A32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устройству при участии руководителя от кафедры проводит организационный инструктаж. В процессе инструктажа обучающимся доводится информация об особенностях организации практической подготовки в форме практики.</w:t>
                  </w:r>
                </w:p>
                <w:p w14:paraId="77D6EDF4" w14:textId="24567685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Руководител</w:t>
                  </w:r>
                  <w:r w:rsidR="00EE25F0"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ем</w:t>
                  </w:r>
                  <w:r w:rsidRPr="00F223BC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практики от кафедры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 позднее, чем за три дня до нач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ла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производственной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проводится установочная конференция, на 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торой обучающимся разъясняются цель, задачи, содержание, порядок прохо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дения практики, формы отчетности по практике; каждому обучающемуся 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ы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дается рабочий график и индивидуальное задание (приложение 2). Сроки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14:paraId="0B73A2C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 допускается проведение практики без наличия заключенного догов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 между Университетом и организацией – базой практики, приказов о напра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лении обучающихся на практику и закреплении за ними руководителей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тик.</w:t>
                  </w:r>
                </w:p>
                <w:p w14:paraId="6E39615F" w14:textId="1074FBEC" w:rsidR="004F5B52" w:rsidRPr="00F223BC" w:rsidRDefault="0040588D" w:rsidP="004F5B52">
                  <w:pPr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окончани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 </w:t>
                  </w:r>
                  <w:r w:rsidR="004F5B52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практики обучающиеся сдают руководителю:</w:t>
                  </w:r>
                </w:p>
                <w:p w14:paraId="2A595D9E" w14:textId="72F1486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а) подписанный рабочий график и индивидуальное задание; дневник, 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зыв руководителя практики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416943A6" w14:textId="77777777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б) отчет о прохождении практики, форма которого установлена пр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граммой практики. </w:t>
                  </w:r>
                </w:p>
                <w:p w14:paraId="7E551B8E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Отчет, дневник, отзыв, рабочий график и индивидуальное задание хр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нятся на кафедре в печатном виде в течение 5-ти лет со дня окончания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ки, по истечении срока списываются по акту и уничтожаются в соответствии с требованиями локальных нормативных актов Университета.</w:t>
                  </w:r>
                </w:p>
                <w:p w14:paraId="220F1824" w14:textId="77777777" w:rsidR="004F5B52" w:rsidRPr="00F223BC" w:rsidRDefault="004F5B52" w:rsidP="004F5B52">
                  <w:pPr>
                    <w:spacing w:after="0" w:line="240" w:lineRule="auto"/>
                    <w:ind w:firstLine="708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Результаты прохождения практики обобщаются на итоговой конфере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соруководителей практики от организации.</w:t>
                  </w:r>
                </w:p>
                <w:p w14:paraId="381DD2CD" w14:textId="4DCAF3F0" w:rsidR="004F5B52" w:rsidRPr="00F223BC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Обучающиеся заочной формы обучения, проходящие практику в ме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экзаме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</w:t>
                  </w:r>
                  <w:r w:rsidR="00E957F6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ционно</w:t>
                  </w:r>
                  <w:proofErr w:type="spellEnd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-зачётную ведомость результаты промежуточной аттестации датой 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следнего дня практики, согласно приказу о направлении (распределении) об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чающихся на практику.</w:t>
                  </w:r>
                </w:p>
                <w:p w14:paraId="6B2CE560" w14:textId="77777777" w:rsidR="004F5B52" w:rsidRDefault="004F5B52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Установочная конференция по практике проводится с обучающимися з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очной формы обучения в последний день сессии.</w:t>
                  </w:r>
                </w:p>
                <w:p w14:paraId="6B10B2A0" w14:textId="6B89B297" w:rsidR="00A07F10" w:rsidRPr="00F223BC" w:rsidRDefault="00A07F10" w:rsidP="004F5B52">
                  <w:pPr>
                    <w:tabs>
                      <w:tab w:val="left" w:pos="1276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Обучающийся имеет право на закрепление в качестве базы практики о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ганизации, в которой он работает, если выполняемые им трудовые функции соо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P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ветствуют содержанию практики.</w:t>
                  </w:r>
                </w:p>
                <w:p w14:paraId="166EEA5D" w14:textId="77777777" w:rsidR="00CB57FE" w:rsidRPr="00F223BC" w:rsidRDefault="00CB57FE" w:rsidP="00CB57FE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кафедры: </w:t>
                  </w:r>
                </w:p>
                <w:p w14:paraId="3821A616" w14:textId="3C70052F" w:rsidR="00CB57FE" w:rsidRPr="00F223BC" w:rsidRDefault="00CB57FE" w:rsidP="00CB57FE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9" w:name="_Hlk165130871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составление </w:t>
                  </w:r>
                  <w:r w:rsidR="004A5B8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="0040588D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абочего графика и индивидуального задания 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пра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тику;</w:t>
                  </w:r>
                </w:p>
                <w:bookmarkEnd w:id="9"/>
                <w:p w14:paraId="18455248" w14:textId="7C43E8C8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инструктирование и консультирование обучающегося в процессе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тики;</w:t>
                  </w:r>
                </w:p>
                <w:p w14:paraId="36724024" w14:textId="24EE385C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 проведение необходимых организационных мероприятий по выполн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нию программы практики перед ее началом;</w:t>
                  </w:r>
                </w:p>
                <w:p w14:paraId="58137074" w14:textId="0B69CCC5" w:rsidR="00CB57FE" w:rsidRPr="00F223BC" w:rsidRDefault="0040588D" w:rsidP="00CB57FE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осуществление текущего контроля за соблюдением сроков практики и ее содержанием;</w:t>
                  </w:r>
                </w:p>
                <w:p w14:paraId="4D6921C0" w14:textId="5714D9B4" w:rsidR="00EE25F0" w:rsidRDefault="0040588D" w:rsidP="00A07F10">
                  <w:pPr>
                    <w:spacing w:after="0" w:line="240" w:lineRule="auto"/>
                    <w:ind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) оценивание результатов выполнения обучающимися программы пра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="00CB57FE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тики в ходе текущего контроля и промежуточной аттестации</w:t>
                  </w:r>
                  <w:r w:rsidR="00A07F1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 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написание 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r w:rsidR="00EE25F0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зыва </w:t>
                  </w:r>
                  <w:r w:rsidR="000569A8" w:rsidRPr="000569A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работе практиканта.</w:t>
                  </w:r>
                </w:p>
                <w:p w14:paraId="08E0C78C" w14:textId="77777777" w:rsidR="00A07F10" w:rsidRPr="00A07F10" w:rsidRDefault="00A07F10" w:rsidP="00A07F10">
                  <w:pPr>
                    <w:spacing w:after="0" w:line="240" w:lineRule="auto"/>
                    <w:ind w:firstLine="669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</w:rPr>
                    <w:t xml:space="preserve">Обязанности руководителя практики от профильной организации: </w:t>
                  </w:r>
                </w:p>
                <w:p w14:paraId="325401A7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инструктажа обучающихся по охране труда и технике безопасности, пожарной безопасности, а также правилам внутреннего трудов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 распорядка;</w:t>
                  </w:r>
                </w:p>
                <w:p w14:paraId="5BD03B8F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обеспечение безопасных условий труда прохождения практики, отв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чающим санитарным правилам и требованиям охраны труда;</w:t>
                  </w:r>
                </w:p>
                <w:p w14:paraId="5E89B942" w14:textId="77777777" w:rsidR="00A07F10" w:rsidRPr="00A07F10" w:rsidRDefault="00A07F10" w:rsidP="00A07F10">
                  <w:pPr>
                    <w:numPr>
                      <w:ilvl w:val="0"/>
                      <w:numId w:val="9"/>
                    </w:numPr>
                    <w:tabs>
                      <w:tab w:val="left" w:pos="671"/>
                      <w:tab w:val="left" w:pos="889"/>
                      <w:tab w:val="left" w:pos="1070"/>
                    </w:tabs>
                    <w:spacing w:after="0" w:line="240" w:lineRule="auto"/>
                    <w:ind w:left="0"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согласование рабочего графика и индивидуального задания;</w:t>
                  </w:r>
                </w:p>
                <w:p w14:paraId="649510C9" w14:textId="64D5987F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организация прохождения практики, предоставление рабочего места;</w:t>
                  </w:r>
                </w:p>
                <w:p w14:paraId="45B1D9DE" w14:textId="35EB801A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 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осуществление контроля за работой обучающихся, консультирование по производственным вопросам;</w:t>
                  </w:r>
                </w:p>
                <w:p w14:paraId="4F8E9AD3" w14:textId="1FFFE46B" w:rsidR="00A07F10" w:rsidRPr="00A07F10" w:rsidRDefault="00A07F10" w:rsidP="00A07F10">
                  <w:pPr>
                    <w:tabs>
                      <w:tab w:val="left" w:pos="671"/>
                    </w:tabs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</w:t>
                  </w:r>
                  <w:r w:rsidRPr="00A07F1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 составление отзыва руководителя.</w:t>
                  </w:r>
                </w:p>
                <w:p w14:paraId="4D6AC94C" w14:textId="77777777" w:rsidR="00E957F6" w:rsidRPr="00F223BC" w:rsidRDefault="00E957F6" w:rsidP="00E957F6">
                  <w:pPr>
                    <w:spacing w:after="0" w:line="240" w:lineRule="auto"/>
                    <w:ind w:firstLine="669"/>
                    <w:contextualSpacing/>
                    <w:jc w:val="center"/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</w:pPr>
                  <w:bookmarkStart w:id="10" w:name="_Hlk91066485"/>
                  <w:r w:rsidRPr="00F223BC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Обязанности обучающегося во время прохождения практики:</w:t>
                  </w:r>
                </w:p>
                <w:p w14:paraId="14B93BA2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всех видов работ, предусмотренных программой практ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ки, качественно и в установленные сроки;</w:t>
                  </w:r>
                </w:p>
                <w:p w14:paraId="21317338" w14:textId="22E9A059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выполнение индивидуального задания</w:t>
                  </w:r>
                  <w:r w:rsidR="00EE25F0"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;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11DFC1F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соблюдение правил внутреннего трудового распорядка;</w:t>
                  </w:r>
                </w:p>
                <w:p w14:paraId="765DDD64" w14:textId="625026F3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соблюдение норм охраны труда и пожарной безопасности;</w:t>
                  </w:r>
                </w:p>
                <w:p w14:paraId="0A034503" w14:textId="77777777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11" w:name="_Hlk165132302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систематическое</w:t>
                  </w:r>
                  <w:bookmarkEnd w:id="11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предоставление руководителю информации о выпо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ненной работе в назначенное время;</w:t>
                  </w:r>
                </w:p>
                <w:p w14:paraId="29661CC7" w14:textId="2112E3E4" w:rsidR="00E957F6" w:rsidRPr="00F223BC" w:rsidRDefault="00E957F6" w:rsidP="00E957F6">
                  <w:pPr>
                    <w:numPr>
                      <w:ilvl w:val="0"/>
                      <w:numId w:val="7"/>
                    </w:numPr>
                    <w:tabs>
                      <w:tab w:val="left" w:pos="993"/>
                    </w:tabs>
                    <w:spacing w:after="0" w:line="240" w:lineRule="auto"/>
                    <w:ind w:left="0" w:firstLine="669"/>
                    <w:contextualSpacing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на кафедру надлежащим образом оформленные док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менты, размещение отчетной документации о практике в электронно-информационной образовательной среде университета</w:t>
                  </w:r>
                  <w:bookmarkEnd w:id="10"/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Pr="00F223B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14:paraId="02464489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магистранта на практику происходит на основе следующих документов:</w:t>
                  </w:r>
                </w:p>
                <w:p w14:paraId="5CBFEAC0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приказа о направлении на практику;</w:t>
                  </w:r>
                </w:p>
                <w:p w14:paraId="499D9D52" w14:textId="77777777" w:rsidR="0099669F" w:rsidRPr="00F223BC" w:rsidRDefault="0099669F" w:rsidP="0057402C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договора о прохождении практики или письма с предприятия, подтве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ждающего согласие руководства принять магистранта на практику и обесп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</w:t>
                  </w: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чить условия для прохождения практики.</w:t>
                  </w:r>
                </w:p>
                <w:p w14:paraId="6280E11E" w14:textId="283F51B7" w:rsidR="00192955" w:rsidRPr="00F223BC" w:rsidRDefault="0099669F" w:rsidP="00CB57FE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223B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 наличии вакантных должностей магистранты могут зачисляться на них, если работа соответствует требованиям программы практики.</w:t>
                  </w:r>
                </w:p>
              </w:tc>
            </w:tr>
          </w:tbl>
          <w:p w14:paraId="61971F6A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223BC" w:rsidRPr="00F223BC" w14:paraId="559DC3B2" w14:textId="77777777" w:rsidTr="00EE55A1">
        <w:trPr>
          <w:trHeight w:val="114"/>
        </w:trPr>
        <w:tc>
          <w:tcPr>
            <w:tcW w:w="20" w:type="dxa"/>
          </w:tcPr>
          <w:p w14:paraId="0AF9EB23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" w:type="dxa"/>
          </w:tcPr>
          <w:p w14:paraId="30BE54F0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5" w:type="dxa"/>
            <w:gridSpan w:val="2"/>
          </w:tcPr>
          <w:p w14:paraId="10CD500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8" w:type="dxa"/>
          </w:tcPr>
          <w:p w14:paraId="2F8327E2" w14:textId="77777777" w:rsidR="00FC6C16" w:rsidRPr="00F223BC" w:rsidRDefault="00FC6C16" w:rsidP="00BB39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1"/>
        <w:tblOverlap w:val="never"/>
        <w:tblW w:w="92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F223BC" w:rsidRPr="00F223BC" w14:paraId="65E37D3D" w14:textId="77777777" w:rsidTr="00104082">
        <w:trPr>
          <w:trHeight w:val="7473"/>
        </w:trPr>
        <w:tc>
          <w:tcPr>
            <w:tcW w:w="9214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7E6D3F" w14:textId="0431E4DB" w:rsidR="0057402C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13. ОРГАНИЗАЦИЯ И ПРОВЕДЕНИЕ ПРАКТИКИ ДЛЯ ЛИЦ</w:t>
            </w:r>
          </w:p>
          <w:p w14:paraId="20695F27" w14:textId="2FAB8E4A" w:rsidR="00104082" w:rsidRPr="00F223BC" w:rsidRDefault="00104082" w:rsidP="0057402C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23BC">
              <w:rPr>
                <w:rFonts w:ascii="Times New Roman" w:hAnsi="Times New Roman" w:cs="Times New Roman"/>
                <w:b/>
                <w:sz w:val="28"/>
                <w:szCs w:val="28"/>
              </w:rPr>
              <w:t>С ОГРАНИЧЕННЫМИ ВОЗМОЖНОСТЯМИ ЗДОРОВЬЯ</w:t>
            </w:r>
          </w:p>
          <w:p w14:paraId="05742CB2" w14:textId="77777777" w:rsidR="00836364" w:rsidRPr="00F223BC" w:rsidRDefault="00836364" w:rsidP="00BB39E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32"/>
              </w:rPr>
            </w:pPr>
          </w:p>
          <w:p w14:paraId="470A015F" w14:textId="2AC48D3A" w:rsidR="00104082" w:rsidRPr="00ED01AE" w:rsidRDefault="00104082" w:rsidP="00ED01A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Выполнение заданий практики </w:t>
            </w:r>
            <w:proofErr w:type="gramStart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обучающимися</w:t>
            </w:r>
            <w:proofErr w:type="gramEnd"/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с ОВЗ осуществляется с учетом особенностей психофизического развития, индивидуальных во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з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можностей и состояния здоровья таких обучающихся, рекомендации мед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и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ко-социальной экспертизы, а также индивидуальной программе реабилит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а</w:t>
            </w:r>
            <w:r w:rsidRPr="00F223BC">
              <w:rPr>
                <w:rFonts w:ascii="Times New Roman" w:eastAsia="Times New Roman" w:hAnsi="Times New Roman" w:cs="Times New Roman"/>
                <w:sz w:val="28"/>
                <w:szCs w:val="20"/>
              </w:rPr>
              <w:t>ции, относительно рекомендованных условий и видов труда.</w:t>
            </w:r>
          </w:p>
        </w:tc>
      </w:tr>
    </w:tbl>
    <w:p w14:paraId="274EA9E1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bookmarkStart w:id="12" w:name="_Hlk165143596"/>
    </w:p>
    <w:p w14:paraId="0FD7F6A8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B1E3D4E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222D4F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0D50FCD9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700C0A3" w14:textId="77777777" w:rsidR="004F7BF4" w:rsidRDefault="004F7BF4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9FC2921" w14:textId="12FCEF1F" w:rsidR="00F223BC" w:rsidRDefault="00F223BC" w:rsidP="00F223B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223B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>ПРИЛОЖЕНИЯ</w:t>
      </w:r>
    </w:p>
    <w:p w14:paraId="70082A1A" w14:textId="3C2B7389" w:rsidR="00867BFB" w:rsidRDefault="00F223BC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867BFB" w:rsidRPr="005355D3">
        <w:rPr>
          <w:rFonts w:ascii="Times New Roman" w:eastAsia="Times New Roman" w:hAnsi="Times New Roman" w:cs="Times New Roman"/>
          <w:iCs/>
          <w:sz w:val="28"/>
          <w:szCs w:val="28"/>
        </w:rPr>
        <w:t>Приложение 1</w:t>
      </w:r>
    </w:p>
    <w:p w14:paraId="0B4A9C99" w14:textId="77777777" w:rsidR="008F69F7" w:rsidRDefault="008F69F7" w:rsidP="00F223B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08"/>
        <w:gridCol w:w="1276"/>
        <w:gridCol w:w="7892"/>
        <w:gridCol w:w="755"/>
      </w:tblGrid>
      <w:tr w:rsidR="008F69F7" w:rsidRPr="008F69F7" w14:paraId="445BBB1B" w14:textId="77777777" w:rsidTr="008F69F7">
        <w:trPr>
          <w:gridAfter w:val="1"/>
          <w:wAfter w:w="755" w:type="dxa"/>
        </w:trPr>
        <w:tc>
          <w:tcPr>
            <w:tcW w:w="1384" w:type="dxa"/>
            <w:gridSpan w:val="2"/>
            <w:shd w:val="clear" w:color="auto" w:fill="auto"/>
          </w:tcPr>
          <w:p w14:paraId="58201E8B" w14:textId="312FD4A1" w:rsidR="008F69F7" w:rsidRPr="00087A08" w:rsidRDefault="008F69F7" w:rsidP="007F048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D79947" wp14:editId="621DED92">
                  <wp:extent cx="882015" cy="12515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1251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shd w:val="clear" w:color="auto" w:fill="auto"/>
          </w:tcPr>
          <w:p w14:paraId="6340ADF5" w14:textId="77777777" w:rsidR="008F69F7" w:rsidRPr="008F69F7" w:rsidRDefault="008F69F7" w:rsidP="008F69F7">
            <w:pPr>
              <w:spacing w:after="0" w:line="360" w:lineRule="auto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</w:p>
          <w:p w14:paraId="435E8CAF" w14:textId="77777777" w:rsidR="008F69F7" w:rsidRPr="008F69F7" w:rsidRDefault="008F69F7" w:rsidP="008F69F7">
            <w:pPr>
              <w:spacing w:after="0" w:line="36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14:paraId="1D47F902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F69F7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14:paraId="6D2876A0" w14:textId="77777777" w:rsidR="008F69F7" w:rsidRPr="008F69F7" w:rsidRDefault="008F69F7" w:rsidP="008F69F7">
            <w:pPr>
              <w:spacing w:after="0"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69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867BFB" w:rsidRPr="00867BFB" w14:paraId="3FDA4D75" w14:textId="77777777" w:rsidTr="008F69F7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108" w:type="dxa"/>
          <w:trHeight w:val="425"/>
        </w:trPr>
        <w:tc>
          <w:tcPr>
            <w:tcW w:w="9923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67BFB" w:rsidRPr="00867BFB" w14:paraId="600D88C9" w14:textId="77777777" w:rsidTr="00867BF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D3B0E" w14:textId="5492EF5A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Кафедра </w:t>
                  </w:r>
                  <w:r w:rsidR="00635D4F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теоретической и прикладной экономики</w:t>
                  </w:r>
                </w:p>
                <w:p w14:paraId="031F5D0F" w14:textId="77777777" w:rsidR="00867BFB" w:rsidRPr="00054F7A" w:rsidRDefault="00867BFB" w:rsidP="00635D4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41BB2C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1CCB2AB6" w14:textId="77777777" w:rsidR="00ED01AE" w:rsidRDefault="00867BFB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ОТЧЕТ О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 ПРАКТИКЕ</w:t>
                  </w:r>
                </w:p>
                <w:p w14:paraId="534727B2" w14:textId="77777777" w:rsidR="00ED01AE" w:rsidRDefault="00ED01AE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25B68611" w14:textId="6BCAC80E" w:rsidR="00867BFB" w:rsidRPr="00054F7A" w:rsidRDefault="00635D4F" w:rsidP="00867BF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35D4F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ОРГАНИЗАЦИОННО-УПРАВЛЕНЧЕСК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 xml:space="preserve">АЯ </w:t>
                  </w:r>
                  <w:r w:rsidR="00867BFB" w:rsidRPr="00054F7A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ПРАКТИК</w:t>
                  </w:r>
                  <w:r w:rsidR="00ED01A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А</w:t>
                  </w:r>
                </w:p>
                <w:p w14:paraId="0E156580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65E3A8EE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Место прохождения практики ________________________________</w:t>
                  </w:r>
                </w:p>
                <w:p w14:paraId="69D48C99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__________________________________________________________</w:t>
                  </w:r>
                </w:p>
                <w:p w14:paraId="1A22B721" w14:textId="77777777" w:rsidR="00867BFB" w:rsidRPr="00054F7A" w:rsidRDefault="00867BFB" w:rsidP="00867BFB">
                  <w:pPr>
                    <w:spacing w:after="0" w:line="240" w:lineRule="auto"/>
                    <w:ind w:left="2160" w:firstLine="720"/>
                    <w:jc w:val="both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(наименование организации (предприятия))</w:t>
                  </w:r>
                </w:p>
                <w:p w14:paraId="40D835E5" w14:textId="77777777" w:rsidR="00867BFB" w:rsidRPr="00054F7A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419861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0DF1320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79196FEA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FE74C62" w14:textId="77777777" w:rsidR="00867BFB" w:rsidRPr="00867BFB" w:rsidRDefault="00867BFB" w:rsidP="00867BF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476A267D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Обучающегося(</w:t>
                  </w:r>
                  <w:proofErr w:type="spellStart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ейся</w:t>
                  </w:r>
                  <w:proofErr w:type="spellEnd"/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)_______ курса</w:t>
                  </w:r>
                </w:p>
                <w:p w14:paraId="4E536FE9" w14:textId="40E39C4F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</w:t>
                  </w:r>
                  <w:r w:rsidR="000D41A5"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</w:t>
                  </w:r>
                </w:p>
                <w:p w14:paraId="71F92A10" w14:textId="77777777" w:rsidR="00867BFB" w:rsidRPr="00054F7A" w:rsidRDefault="00867BFB" w:rsidP="00867BFB">
                  <w:pPr>
                    <w:spacing w:after="0" w:line="240" w:lineRule="atLeast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(Фамилия И.О.)</w:t>
                  </w:r>
                </w:p>
                <w:p w14:paraId="7ECFA1A4" w14:textId="77777777" w:rsidR="00867BFB" w:rsidRPr="00054F7A" w:rsidRDefault="00867BFB" w:rsidP="00867BFB">
                  <w:pPr>
                    <w:spacing w:after="0" w:line="240" w:lineRule="atLeast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E791E44" w14:textId="77777777" w:rsidR="00867BFB" w:rsidRPr="00054F7A" w:rsidRDefault="00867BFB" w:rsidP="00867BFB">
                  <w:pPr>
                    <w:spacing w:after="0" w:line="240" w:lineRule="auto"/>
                    <w:ind w:left="6480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(группа, шифр)</w:t>
                  </w:r>
                </w:p>
                <w:p w14:paraId="078B0321" w14:textId="77777777" w:rsidR="00867BFB" w:rsidRPr="00054F7A" w:rsidRDefault="00867BFB" w:rsidP="00867BFB">
                  <w:pPr>
                    <w:spacing w:after="0" w:line="24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Руководитель практики  _________</w:t>
                  </w:r>
                </w:p>
                <w:p w14:paraId="7B03B62B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58707DC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>должность, ученое звание, ученая степень</w:t>
                  </w:r>
                </w:p>
                <w:p w14:paraId="6E95A2A4" w14:textId="77777777" w:rsidR="00867BFB" w:rsidRPr="00054F7A" w:rsidRDefault="00867BFB" w:rsidP="00867BFB">
                  <w:pPr>
                    <w:spacing w:after="0" w:line="240" w:lineRule="auto"/>
                    <w:ind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______________________________</w:t>
                  </w:r>
                </w:p>
                <w:p w14:paraId="7D8D50A1" w14:textId="77777777" w:rsidR="00867BFB" w:rsidRPr="00054F7A" w:rsidRDefault="00867BFB" w:rsidP="00867BFB">
                  <w:pPr>
                    <w:spacing w:after="0" w:line="360" w:lineRule="auto"/>
                    <w:ind w:left="1377" w:firstLine="5103"/>
                    <w:rPr>
                      <w:rFonts w:ascii="Times New Roman" w:eastAsia="Times New Roman" w:hAnsi="Times New Roman" w:cs="Times New Roman"/>
                      <w:i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i/>
                    </w:rPr>
                    <w:t xml:space="preserve"> (Фамилия И.О.)</w:t>
                  </w:r>
                </w:p>
                <w:p w14:paraId="315B35C9" w14:textId="77777777" w:rsidR="00867BFB" w:rsidRPr="00054F7A" w:rsidRDefault="00867BFB" w:rsidP="00867BFB">
                  <w:pPr>
                    <w:spacing w:after="0" w:line="240" w:lineRule="atLeast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Оценка после защиты ___________</w:t>
                  </w:r>
                </w:p>
                <w:p w14:paraId="132B3F42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D267547" w14:textId="77777777" w:rsidR="00867BFB" w:rsidRPr="00054F7A" w:rsidRDefault="00867BFB" w:rsidP="00867BFB">
                  <w:pPr>
                    <w:spacing w:after="0" w:line="360" w:lineRule="auto"/>
                    <w:ind w:right="-144" w:firstLine="5103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54F7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Дата защиты___________________</w:t>
                  </w:r>
                </w:p>
                <w:p w14:paraId="476E2EBC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6903CB9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1A581BF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56F50D4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2A7CCA0E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10604A4A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590EAC22" w14:textId="77777777" w:rsidR="00867BFB" w:rsidRPr="00867BFB" w:rsidRDefault="00867BFB" w:rsidP="00867BFB">
                  <w:pPr>
                    <w:tabs>
                      <w:tab w:val="left" w:pos="5103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14:paraId="316A8F70" w14:textId="646541D4" w:rsidR="00867BFB" w:rsidRPr="008F69F7" w:rsidRDefault="00867BFB" w:rsidP="008F69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 w:rsidRPr="006A2BA1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8F69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20__</w:t>
                  </w:r>
                </w:p>
              </w:tc>
            </w:tr>
          </w:tbl>
          <w:p w14:paraId="024583B4" w14:textId="77777777" w:rsidR="00867BFB" w:rsidRPr="00867BFB" w:rsidRDefault="00867BFB" w:rsidP="00867B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BCA36C" w14:textId="4045D9B2" w:rsidR="00C52DDC" w:rsidRDefault="00902A46" w:rsidP="004F7BF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lastRenderedPageBreak/>
        <w:t>.</w:t>
      </w:r>
      <w:bookmarkStart w:id="13" w:name="_Hlk165133011"/>
      <w:r w:rsidR="00C52DDC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2</w:t>
      </w:r>
    </w:p>
    <w:p w14:paraId="1A0DFAE0" w14:textId="77777777" w:rsidR="00192676" w:rsidRPr="005355D3" w:rsidRDefault="00192676" w:rsidP="00180AF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14:paraId="6A936FAC" w14:textId="3164A36A" w:rsidR="0039392E" w:rsidRPr="00981F2D" w:rsidRDefault="008F69F7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39392E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14:paraId="3530065B" w14:textId="77777777" w:rsidR="0039392E" w:rsidRPr="00981F2D" w:rsidRDefault="0039392E" w:rsidP="0039392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14:paraId="0E70A7FB" w14:textId="77777777" w:rsidR="0039392E" w:rsidRDefault="0039392E" w:rsidP="0039392E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D5667BA" w14:textId="6B1B9CF3" w:rsidR="0039392E" w:rsidRPr="00180AF2" w:rsidRDefault="0039392E" w:rsidP="00180AF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14:paraId="46D60A2F" w14:textId="77777777" w:rsidR="0039392E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1C518F15" w14:textId="77777777" w:rsidR="0039392E" w:rsidRPr="00BF27EA" w:rsidRDefault="0039392E" w:rsidP="0039392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FEAE294" w14:textId="77777777" w:rsidR="0039392E" w:rsidRPr="00BF27EA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14:paraId="710352AE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14:paraId="2787D46C" w14:textId="77777777" w:rsidR="0039392E" w:rsidRPr="00BC2C51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20ED0CC7" w14:textId="77777777" w:rsidR="0039392E" w:rsidRPr="0056290F" w:rsidRDefault="0039392E" w:rsidP="00963108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14:paraId="410FE417" w14:textId="77777777" w:rsidR="0039392E" w:rsidRPr="00BC2C51" w:rsidRDefault="0039392E" w:rsidP="0096310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14:paraId="19AE303B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A7D142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92676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</w:t>
      </w:r>
    </w:p>
    <w:p w14:paraId="3B7B42BC" w14:textId="77777777" w:rsidR="0039392E" w:rsidRPr="00347A4D" w:rsidRDefault="0039392E" w:rsidP="00963108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14:paraId="02BBF7F9" w14:textId="77777777" w:rsidR="0039392E" w:rsidRPr="00192676" w:rsidRDefault="0039392E" w:rsidP="00963108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92676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</w:t>
      </w:r>
    </w:p>
    <w:p w14:paraId="1CAC6947" w14:textId="5045E9EB" w:rsidR="0039392E" w:rsidRPr="00192676" w:rsidRDefault="0039392E" w:rsidP="00192676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14:paraId="1D4F852F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14:paraId="0EB50EBB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14:paraId="5302C751" w14:textId="77777777" w:rsidR="0039392E" w:rsidRPr="00BF27EA" w:rsidRDefault="0039392E" w:rsidP="0039392E">
      <w:pPr>
        <w:numPr>
          <w:ilvl w:val="0"/>
          <w:numId w:val="13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14:paraId="2CA54EC9" w14:textId="77777777" w:rsidR="0039392E" w:rsidRPr="00BF27EA" w:rsidRDefault="0039392E" w:rsidP="0039392E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39392E" w:rsidRPr="00BF27EA" w14:paraId="5E80DB51" w14:textId="77777777" w:rsidTr="001C300F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3F1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7AC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069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39392E" w:rsidRPr="00BF27EA" w14:paraId="1A2CAF9B" w14:textId="77777777" w:rsidTr="001C300F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88D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FA45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DB4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D25988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97B3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BA4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B73C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DFDC896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9107D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402" w14:textId="77777777" w:rsidR="0039392E" w:rsidRPr="00BF27EA" w:rsidRDefault="0039392E" w:rsidP="001C300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1607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7DA2C9EC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EDC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14:paraId="442373A4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DD3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41C7A30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94D81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14:paraId="708F47EB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6FE74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76EEB3D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594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14:paraId="70D6E55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486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04764083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702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14:paraId="07337991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5E2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1D6BAB9" w14:textId="77777777" w:rsidTr="001C300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9A2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14:paraId="5147F60D" w14:textId="77777777" w:rsidR="0039392E" w:rsidRPr="00BF27EA" w:rsidRDefault="0039392E" w:rsidP="001C30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44C9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13DF9593" w14:textId="77777777" w:rsidTr="001C300F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0DA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14:paraId="5A073761" w14:textId="77777777" w:rsidR="0039392E" w:rsidRPr="00BF27EA" w:rsidRDefault="0039392E" w:rsidP="001C300F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7168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2F852B75" w14:textId="77777777" w:rsidTr="001C300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E65F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864D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363A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392E" w:rsidRPr="00BF27EA" w14:paraId="4A7D0E77" w14:textId="77777777" w:rsidTr="001C300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FFEC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C119" w14:textId="77777777" w:rsidR="0039392E" w:rsidRPr="00D54FE4" w:rsidRDefault="0039392E" w:rsidP="001C300F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B70B" w14:textId="77777777" w:rsidR="0039392E" w:rsidRPr="00BF27EA" w:rsidRDefault="0039392E" w:rsidP="001C300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AA0D388" w14:textId="77777777" w:rsidR="0039392E" w:rsidRPr="00BF27EA" w:rsidRDefault="0039392E" w:rsidP="0039392E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6DFDC40" w14:textId="77777777" w:rsidR="0039392E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</w:t>
      </w:r>
    </w:p>
    <w:p w14:paraId="151166E8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Университета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14:paraId="57A59C16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(фамилия, имя, отчество)          (подпись)                 (дата)</w:t>
      </w:r>
    </w:p>
    <w:p w14:paraId="4E400F9C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14:paraId="0AA3C4D1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14:paraId="02B923BB" w14:textId="77777777" w:rsidR="0039392E" w:rsidRPr="00BF27EA" w:rsidRDefault="0039392E" w:rsidP="00180A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Соруководитель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_________________</w:t>
      </w:r>
      <w:r w:rsidRPr="00A10A86">
        <w:rPr>
          <w:rFonts w:ascii="Times New Roman" w:eastAsia="Calibri" w:hAnsi="Times New Roman" w:cs="Times New Roman"/>
          <w:color w:val="548DD4"/>
          <w:sz w:val="24"/>
          <w:szCs w:val="24"/>
          <w:u w:val="single"/>
          <w:lang w:eastAsia="ru-RU"/>
        </w:rPr>
        <w:t xml:space="preserve">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 </w:t>
      </w:r>
      <w:r w:rsidRPr="00A10A86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_________</w:t>
      </w:r>
    </w:p>
    <w:p w14:paraId="720A4F68" w14:textId="11501435" w:rsidR="0039392E" w:rsidRPr="00180AF2" w:rsidRDefault="0039392E" w:rsidP="00180AF2">
      <w:pPr>
        <w:spacing w:after="0" w:line="240" w:lineRule="auto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14:paraId="76B6882B" w14:textId="77777777" w:rsidR="00A10A86" w:rsidRDefault="00A10A86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14:paraId="4580525F" w14:textId="31D5EB74" w:rsidR="0039392E" w:rsidRDefault="0039392E" w:rsidP="0039392E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14:paraId="29C5FADD" w14:textId="49DAB736" w:rsidR="00FE2630" w:rsidRPr="00F97DCD" w:rsidRDefault="00C10F9A" w:rsidP="00F97DCD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br w:type="page"/>
      </w:r>
    </w:p>
    <w:p w14:paraId="7E16AEB6" w14:textId="420A8CBD" w:rsidR="00C52DDC" w:rsidRPr="005355D3" w:rsidRDefault="00C52DDC" w:rsidP="00282A2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>Приложение 3</w:t>
      </w:r>
    </w:p>
    <w:p w14:paraId="056B700F" w14:textId="77777777" w:rsidR="00C52DDC" w:rsidRDefault="00C52DDC" w:rsidP="00C52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190EC2" w14:textId="77777777" w:rsidR="007349A3" w:rsidRPr="00BF27EA" w:rsidRDefault="007349A3" w:rsidP="00247C7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14:paraId="02581E28" w14:textId="77777777" w:rsidR="007349A3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14:paraId="09898F18" w14:textId="77777777" w:rsidR="007349A3" w:rsidRPr="00BF27EA" w:rsidRDefault="007349A3" w:rsidP="00247C7F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D4345C9" w14:textId="77777777" w:rsidR="007349A3" w:rsidRPr="00B640BE" w:rsidRDefault="007349A3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14:paraId="41A55337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обучающегося_______________________________________________________</w:t>
      </w:r>
    </w:p>
    <w:p w14:paraId="7E76305B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 _________________________________________________________________</w:t>
      </w:r>
    </w:p>
    <w:p w14:paraId="172A08E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42A514EF" w14:textId="77777777" w:rsidR="00191957" w:rsidRPr="00191957" w:rsidRDefault="00191957" w:rsidP="00191957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Группа ____________________________________________________________________</w:t>
      </w:r>
    </w:p>
    <w:p w14:paraId="5220EE70" w14:textId="77777777" w:rsidR="00191957" w:rsidRPr="00191957" w:rsidRDefault="00191957" w:rsidP="00191957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Кафедра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546821D1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1416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 подразделения)</w:t>
      </w:r>
    </w:p>
    <w:p w14:paraId="39E634AE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Times New Roman" w:hAnsi="Times New Roman" w:cs="Times New Roman"/>
          <w:sz w:val="24"/>
          <w:szCs w:val="24"/>
        </w:rPr>
        <w:t>Направление подготовки</w:t>
      </w:r>
      <w:r w:rsidRPr="00191957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19195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</w:t>
      </w:r>
      <w:r w:rsidRPr="00191957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>__________________________________________________</w:t>
      </w:r>
    </w:p>
    <w:p w14:paraId="4F7FC450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(код, наименование)</w:t>
      </w:r>
    </w:p>
    <w:p w14:paraId="739B0761" w14:textId="77777777" w:rsidR="00191957" w:rsidRPr="00191957" w:rsidRDefault="00191957" w:rsidP="0019195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Профиль (направленность) </w:t>
      </w:r>
      <w:r w:rsidRPr="00191957">
        <w:rPr>
          <w:rFonts w:ascii="Times New Roman" w:eastAsia="Calibri" w:hAnsi="Times New Roman" w:cs="Times New Roman"/>
          <w:i/>
          <w:sz w:val="24"/>
          <w:szCs w:val="24"/>
          <w:u w:val="single"/>
          <w:lang w:eastAsia="ru-RU"/>
        </w:rPr>
        <w:t>___________________________________________________</w:t>
      </w:r>
    </w:p>
    <w:p w14:paraId="1D76F7AC" w14:textId="77777777" w:rsidR="00191957" w:rsidRPr="00191957" w:rsidRDefault="00191957" w:rsidP="00191957">
      <w:pPr>
        <w:widowControl w:val="0"/>
        <w:suppressAutoHyphens/>
        <w:spacing w:after="0" w:line="240" w:lineRule="auto"/>
        <w:ind w:left="3540" w:firstLine="708"/>
        <w:rPr>
          <w:rFonts w:ascii="Times New Roman" w:eastAsia="Times New Roman" w:hAnsi="Times New Roman" w:cs="Times New Roman"/>
          <w:i/>
          <w:sz w:val="16"/>
          <w:szCs w:val="18"/>
        </w:rPr>
      </w:pPr>
      <w:r w:rsidRPr="00191957">
        <w:rPr>
          <w:rFonts w:ascii="Times New Roman" w:eastAsia="Times New Roman" w:hAnsi="Times New Roman" w:cs="Times New Roman"/>
          <w:i/>
          <w:sz w:val="16"/>
          <w:szCs w:val="18"/>
        </w:rPr>
        <w:t>(наименование)</w:t>
      </w:r>
    </w:p>
    <w:p w14:paraId="78083675" w14:textId="77777777" w:rsidR="00191957" w:rsidRPr="00191957" w:rsidRDefault="00191957" w:rsidP="0019195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91957">
        <w:rPr>
          <w:rFonts w:ascii="Times New Roman" w:eastAsia="Calibri" w:hAnsi="Times New Roman" w:cs="Times New Roman"/>
          <w:sz w:val="24"/>
          <w:szCs w:val="24"/>
          <w:lang w:eastAsia="ru-RU"/>
        </w:rPr>
        <w:t>Место прохождения практики ________________________________________________</w:t>
      </w:r>
    </w:p>
    <w:p w14:paraId="5E11EAD6" w14:textId="77777777" w:rsidR="00191957" w:rsidRDefault="00191957" w:rsidP="00247C7F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16369BA" w14:textId="77777777" w:rsidR="007349A3" w:rsidRDefault="007349A3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практики: с ______________ по ________________ 20__ г.</w:t>
      </w:r>
    </w:p>
    <w:p w14:paraId="488513EE" w14:textId="77777777" w:rsidR="00D06DB0" w:rsidRPr="00BF27EA" w:rsidRDefault="00D06DB0" w:rsidP="00247C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7349A3" w:rsidRPr="00BF27EA" w14:paraId="5BD4EB1A" w14:textId="77777777" w:rsidTr="001C300F">
        <w:tc>
          <w:tcPr>
            <w:tcW w:w="808" w:type="dxa"/>
            <w:shd w:val="clear" w:color="auto" w:fill="auto"/>
            <w:vAlign w:val="center"/>
          </w:tcPr>
          <w:p w14:paraId="6DDBF3B0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14:paraId="2A208F17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14:paraId="373B1963" w14:textId="77777777" w:rsidR="007A19A9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</w:p>
          <w:p w14:paraId="3E1E2B6A" w14:textId="13B58EFC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индивидуальн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7454FB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14:paraId="57ECE1FF" w14:textId="77777777" w:rsidR="007349A3" w:rsidRPr="00BF27EA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7" w:type="dxa"/>
            <w:vAlign w:val="center"/>
          </w:tcPr>
          <w:p w14:paraId="70961234" w14:textId="7777777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дителя практики </w:t>
            </w:r>
          </w:p>
          <w:p w14:paraId="6CCB9778" w14:textId="597ECD47" w:rsidR="001875D2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A6D20C" w14:textId="1DAF653D" w:rsidR="007349A3" w:rsidRPr="00E206B1" w:rsidRDefault="007349A3" w:rsidP="00247C7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349A3" w:rsidRPr="00BF27EA" w14:paraId="3C6402A8" w14:textId="77777777" w:rsidTr="001C300F">
        <w:trPr>
          <w:trHeight w:val="309"/>
        </w:trPr>
        <w:tc>
          <w:tcPr>
            <w:tcW w:w="808" w:type="dxa"/>
            <w:shd w:val="clear" w:color="auto" w:fill="auto"/>
          </w:tcPr>
          <w:p w14:paraId="124C2EF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FB3AB5B" w14:textId="77777777" w:rsidR="007349A3" w:rsidRPr="00BF27EA" w:rsidRDefault="007349A3" w:rsidP="001C300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по охране труда, технике безопасн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14:paraId="7AC176C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AF7B83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1FA5AE9E" w14:textId="77777777" w:rsidTr="001C300F">
        <w:trPr>
          <w:trHeight w:val="372"/>
        </w:trPr>
        <w:tc>
          <w:tcPr>
            <w:tcW w:w="808" w:type="dxa"/>
            <w:shd w:val="clear" w:color="auto" w:fill="auto"/>
          </w:tcPr>
          <w:p w14:paraId="63C6C2AB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B26F994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1418C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4AB1BCD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33FCC6E" w14:textId="77777777" w:rsidTr="001C300F">
        <w:trPr>
          <w:trHeight w:val="264"/>
        </w:trPr>
        <w:tc>
          <w:tcPr>
            <w:tcW w:w="808" w:type="dxa"/>
            <w:shd w:val="clear" w:color="auto" w:fill="auto"/>
          </w:tcPr>
          <w:p w14:paraId="322898A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5A75DD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76D0501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09EB2D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25C02B76" w14:textId="77777777" w:rsidTr="001C300F">
        <w:trPr>
          <w:trHeight w:val="339"/>
        </w:trPr>
        <w:tc>
          <w:tcPr>
            <w:tcW w:w="808" w:type="dxa"/>
            <w:shd w:val="clear" w:color="auto" w:fill="auto"/>
          </w:tcPr>
          <w:p w14:paraId="51926822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78B1C7D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574BE3EF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15743273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46FE9472" w14:textId="77777777" w:rsidTr="001C300F">
        <w:trPr>
          <w:trHeight w:val="260"/>
        </w:trPr>
        <w:tc>
          <w:tcPr>
            <w:tcW w:w="808" w:type="dxa"/>
            <w:shd w:val="clear" w:color="auto" w:fill="auto"/>
          </w:tcPr>
          <w:p w14:paraId="585024DC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15A2E158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24ABA325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679E826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349A3" w:rsidRPr="00BF27EA" w14:paraId="5BBBD5FD" w14:textId="77777777" w:rsidTr="001C300F">
        <w:trPr>
          <w:trHeight w:val="321"/>
        </w:trPr>
        <w:tc>
          <w:tcPr>
            <w:tcW w:w="808" w:type="dxa"/>
            <w:shd w:val="clear" w:color="auto" w:fill="auto"/>
          </w:tcPr>
          <w:p w14:paraId="2F91B52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970" w:type="dxa"/>
            <w:shd w:val="clear" w:color="auto" w:fill="auto"/>
          </w:tcPr>
          <w:p w14:paraId="03DE730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14:paraId="07F09F2E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127" w:type="dxa"/>
          </w:tcPr>
          <w:p w14:paraId="351758F1" w14:textId="77777777" w:rsidR="007349A3" w:rsidRPr="00BF27EA" w:rsidRDefault="007349A3" w:rsidP="001C300F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14:paraId="500D2CD7" w14:textId="77777777" w:rsidR="007349A3" w:rsidRPr="00BF27EA" w:rsidRDefault="007349A3" w:rsidP="007349A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14:paraId="247E1D75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F27EA">
        <w:rPr>
          <w:rFonts w:ascii="Times New Roman" w:eastAsia="Calibri" w:hAnsi="Times New Roman" w:cs="Times New Roman"/>
          <w:sz w:val="20"/>
        </w:rPr>
        <w:t>Выписка из журнала вводного инструктажа _________________________________________</w:t>
      </w:r>
    </w:p>
    <w:p w14:paraId="153CD3D2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</w:r>
      <w:r w:rsidRPr="00BF27EA">
        <w:rPr>
          <w:rFonts w:ascii="Times New Roman" w:eastAsia="Calibri" w:hAnsi="Times New Roman" w:cs="Times New Roman"/>
          <w:sz w:val="14"/>
        </w:rPr>
        <w:tab/>
        <w:t>(наименование организации)</w:t>
      </w:r>
    </w:p>
    <w:p w14:paraId="5996C93F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0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349A3" w:rsidRPr="00BF27EA" w14:paraId="175589C6" w14:textId="77777777" w:rsidTr="001C300F">
        <w:tc>
          <w:tcPr>
            <w:tcW w:w="1275" w:type="dxa"/>
            <w:vAlign w:val="center"/>
          </w:tcPr>
          <w:p w14:paraId="08B36B4E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14:paraId="662834A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14:paraId="2F78AFAE" w14:textId="77777777" w:rsidR="007349A3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14:paraId="43F864DA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14:paraId="45F6873F" w14:textId="77777777" w:rsidR="001875D2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Подпись </w:t>
            </w:r>
          </w:p>
          <w:p w14:paraId="2B41D357" w14:textId="54832385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инструктируемого</w:t>
            </w:r>
          </w:p>
        </w:tc>
      </w:tr>
      <w:tr w:rsidR="007349A3" w:rsidRPr="00BF27EA" w14:paraId="491F5E55" w14:textId="77777777" w:rsidTr="001C300F">
        <w:tc>
          <w:tcPr>
            <w:tcW w:w="1275" w:type="dxa"/>
          </w:tcPr>
          <w:p w14:paraId="47932A4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14:paraId="73C8B15D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14:paraId="75492E00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14:paraId="1376A186" w14:textId="77777777" w:rsidR="007349A3" w:rsidRPr="00BF27EA" w:rsidRDefault="007349A3" w:rsidP="001C300F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372B5C0" w14:textId="77777777" w:rsidR="007349A3" w:rsidRPr="00BF27EA" w:rsidRDefault="007349A3" w:rsidP="007349A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14:paraId="16B717F4" w14:textId="77777777" w:rsid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Наименование должности </w:t>
      </w:r>
    </w:p>
    <w:p w14:paraId="65F21982" w14:textId="60F0F36A" w:rsidR="007349A3" w:rsidRPr="00E76B7E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</w:pP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руководителя практики 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 xml:space="preserve">__  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u w:val="single"/>
          <w:lang w:eastAsia="ru-RU"/>
        </w:rPr>
        <w:t>_________________________</w:t>
      </w:r>
    </w:p>
    <w:p w14:paraId="35802B9A" w14:textId="66B37BBD" w:rsidR="007349A3" w:rsidRPr="00BD2B78" w:rsidRDefault="007349A3" w:rsidP="00BD2B78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11157D0D" w14:textId="370580BB" w:rsidR="007349A3" w:rsidRPr="00BF27EA" w:rsidRDefault="007349A3" w:rsidP="00BD3332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</w:t>
      </w:r>
      <w:r>
        <w:rPr>
          <w:rFonts w:ascii="Times New Roman" w:eastAsia="Times New Roman" w:hAnsi="Times New Roman" w:cs="Times New Roman"/>
          <w:spacing w:val="1"/>
          <w:lang w:eastAsia="ru-RU"/>
        </w:rPr>
        <w:br/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руководителя организации</w:t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ab/>
        <w:t xml:space="preserve"> </w:t>
      </w:r>
      <w:r w:rsidRPr="00E76B7E">
        <w:rPr>
          <w:rFonts w:ascii="Times New Roman" w:eastAsia="Calibri" w:hAnsi="Times New Roman" w:cs="Times New Roman"/>
          <w:spacing w:val="1"/>
          <w:sz w:val="24"/>
          <w:szCs w:val="24"/>
          <w:lang w:eastAsia="ru-RU"/>
        </w:rPr>
        <w:t>________________   _________________________</w:t>
      </w:r>
    </w:p>
    <w:p w14:paraId="006B27DB" w14:textId="77777777" w:rsidR="007349A3" w:rsidRPr="00BF27EA" w:rsidRDefault="007349A3" w:rsidP="007349A3">
      <w:pPr>
        <w:tabs>
          <w:tab w:val="left" w:pos="567"/>
        </w:tabs>
        <w:spacing w:after="0" w:line="240" w:lineRule="auto"/>
        <w:ind w:left="2268" w:firstLine="709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ab/>
        <w:t xml:space="preserve">(подпись)              </w:t>
      </w:r>
      <w:r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     </w:t>
      </w:r>
      <w:r w:rsidRPr="00BF27EA"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  <w:t xml:space="preserve">            (И. О. Фамилия)</w:t>
      </w:r>
    </w:p>
    <w:p w14:paraId="29E49EA7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  <w:r w:rsidRPr="00E206B1"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  <w:t>МП</w:t>
      </w:r>
    </w:p>
    <w:p w14:paraId="42A738F2" w14:textId="77777777" w:rsidR="007349A3" w:rsidRDefault="007349A3" w:rsidP="007349A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spacing w:val="1"/>
          <w:sz w:val="14"/>
          <w:szCs w:val="24"/>
          <w:lang w:eastAsia="ru-RU"/>
        </w:rPr>
      </w:pPr>
    </w:p>
    <w:p w14:paraId="24407DCF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14:paraId="592740EB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14:paraId="51F26597" w14:textId="77777777" w:rsidR="007349A3" w:rsidRPr="00BC32A5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14:paraId="6325B088" w14:textId="5A914579" w:rsidR="007349A3" w:rsidRDefault="007349A3" w:rsidP="00BD2B7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</w:t>
      </w:r>
      <w:r>
        <w:rPr>
          <w:sz w:val="16"/>
          <w:szCs w:val="16"/>
        </w:rPr>
        <w:t>подпись специалиста, МП</w:t>
      </w:r>
    </w:p>
    <w:p w14:paraId="37F238CF" w14:textId="77777777" w:rsidR="007349A3" w:rsidRDefault="007349A3" w:rsidP="007349A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27A2A26" w14:textId="77777777" w:rsidR="007349A3" w:rsidRDefault="007349A3" w:rsidP="007349A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3F6F76FD" w14:textId="6E5A31B7" w:rsidR="00C52DDC" w:rsidRPr="00C81FD6" w:rsidRDefault="00247C7F" w:rsidP="00C81FD6">
      <w:pPr>
        <w:pStyle w:val="110"/>
        <w:tabs>
          <w:tab w:val="clear" w:pos="0"/>
          <w:tab w:val="left" w:pos="175"/>
        </w:tabs>
        <w:ind w:firstLine="175"/>
        <w:jc w:val="both"/>
        <w:rPr>
          <w:rFonts w:eastAsia="Calibri"/>
          <w:spacing w:val="1"/>
          <w:sz w:val="14"/>
          <w:szCs w:val="24"/>
        </w:rPr>
      </w:pPr>
      <w:r>
        <w:rPr>
          <w:rFonts w:eastAsia="Calibri"/>
          <w:spacing w:val="1"/>
          <w:sz w:val="14"/>
          <w:szCs w:val="24"/>
        </w:rPr>
        <w:br w:type="page"/>
      </w:r>
    </w:p>
    <w:p w14:paraId="21BA1900" w14:textId="5953914F" w:rsidR="00536173" w:rsidRDefault="00536173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bookmarkStart w:id="14" w:name="_Hlk165049471"/>
      <w:bookmarkEnd w:id="13"/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lastRenderedPageBreak/>
        <w:t xml:space="preserve">Образец внешнего отзыва (руководителя практики от </w:t>
      </w:r>
      <w:r w:rsidRPr="00536173">
        <w:rPr>
          <w:rFonts w:ascii="Times New Roman" w:eastAsia="Times New Roman" w:hAnsi="Times New Roman" w:cs="Times New Roman"/>
          <w:i/>
          <w:sz w:val="28"/>
          <w:szCs w:val="20"/>
        </w:rPr>
        <w:t>предприятия</w:t>
      </w:r>
      <w:r w:rsidRPr="00536173">
        <w:rPr>
          <w:rFonts w:ascii="Times New Roman" w:eastAsia="Times New Roman" w:hAnsi="Times New Roman" w:cs="Times New Roman"/>
          <w:bCs/>
          <w:i/>
          <w:sz w:val="28"/>
          <w:szCs w:val="28"/>
        </w:rPr>
        <w:t>)</w:t>
      </w:r>
    </w:p>
    <w:p w14:paraId="2FEFC232" w14:textId="1E78F775" w:rsidR="00381849" w:rsidRPr="005355D3" w:rsidRDefault="00390BF4" w:rsidP="005355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Приложение 4</w:t>
      </w:r>
    </w:p>
    <w:p w14:paraId="7A550E7B" w14:textId="77777777" w:rsidR="00B92709" w:rsidRDefault="00B92709" w:rsidP="00B927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14:paraId="2C198AA8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AE920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14:paraId="0C8453B0" w14:textId="77777777" w:rsidR="00B92709" w:rsidRPr="00BF27EA" w:rsidRDefault="00B92709" w:rsidP="00B9270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4B8B4BCC" w14:textId="77777777" w:rsidR="00B92709" w:rsidRPr="00BF27EA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14:paraId="39E7A82D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072BA2BD" w14:textId="77777777" w:rsidR="00B92709" w:rsidRPr="00BF27EA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300EDEB7" w14:textId="77777777" w:rsidR="00B92709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4582D2D8" w14:textId="77777777" w:rsidR="00B92709" w:rsidRPr="003F3673" w:rsidRDefault="00B92709" w:rsidP="00B9270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46DF836E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07C2006F" w14:textId="77777777" w:rsidR="00B92709" w:rsidRPr="00BF27EA" w:rsidRDefault="00B92709" w:rsidP="00B927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38976443" w14:textId="77777777" w:rsidR="00B92709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22EE3230" w14:textId="77777777" w:rsidR="00B92709" w:rsidRDefault="00B92709" w:rsidP="00B927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70818BB" w14:textId="77777777" w:rsidR="00B92709" w:rsidRPr="00F13364" w:rsidRDefault="00B92709" w:rsidP="00B927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B92709" w:rsidRPr="00CB64B8" w14:paraId="57E760BB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987B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44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B92709" w:rsidRPr="00CB64B8" w14:paraId="4CF02F36" w14:textId="77777777" w:rsidTr="009D53FB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D71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86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F15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198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52D1B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92709" w:rsidRPr="00CB64B8" w14:paraId="4F5D64F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129E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715BB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B1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F03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05F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6A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17D86CFF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305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5BB0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3FDC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BB5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32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78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543EBF4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3326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1B5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DB9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573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7994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039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4ACBB15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C968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657C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239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F2C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71B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3986F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03EB3FC7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45D9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4C01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8B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52F7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972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3A7A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2709" w:rsidRPr="00CB64B8" w14:paraId="5951CED9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68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E31F" w14:textId="77777777" w:rsidR="00B92709" w:rsidRPr="00CB64B8" w:rsidRDefault="00B9270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D7D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C95D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DD75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C830" w14:textId="77777777" w:rsidR="00B92709" w:rsidRPr="00CB64B8" w:rsidRDefault="00B9270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89D240" w14:textId="77777777" w:rsidR="00B92709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C53E87F" w14:textId="77777777" w:rsidR="00B92709" w:rsidRPr="00F13364" w:rsidRDefault="00B92709" w:rsidP="00B92709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14:paraId="2A0B24BC" w14:textId="77777777" w:rsidR="00B92709" w:rsidRPr="00F13364" w:rsidRDefault="00B92709" w:rsidP="00B9270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4D9A45F8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327B1E00" w14:textId="77777777" w:rsidR="00B92709" w:rsidRPr="00BF27EA" w:rsidRDefault="00B92709" w:rsidP="00B927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практики 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_______________    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83AB6D9" w14:textId="77777777" w:rsidR="00B92709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ab/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(И.О. Фамилия)</w:t>
      </w:r>
    </w:p>
    <w:p w14:paraId="1E7579F3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1BD4165A" w14:textId="77777777" w:rsidR="00B92709" w:rsidRPr="00BF27EA" w:rsidRDefault="00B92709" w:rsidP="00B927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Наименование должности руководителя организации 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   ___</w:t>
      </w:r>
      <w:r w:rsidRPr="00DA01E0">
        <w:rPr>
          <w:rFonts w:ascii="Times New Roman" w:eastAsia="Times New Roman" w:hAnsi="Times New Roman" w:cs="Times New Roman"/>
          <w:spacing w:val="1"/>
          <w:lang w:eastAsia="ru-RU"/>
        </w:rPr>
        <w:t>___</w:t>
      </w:r>
      <w:r w:rsidRPr="00DA01E0">
        <w:rPr>
          <w:rFonts w:ascii="Times New Roman" w:eastAsia="Times New Roman" w:hAnsi="Times New Roman" w:cs="Times New Roman"/>
          <w:spacing w:val="1"/>
          <w:u w:val="single"/>
          <w:lang w:eastAsia="ru-RU"/>
        </w:rPr>
        <w:t>_____________</w:t>
      </w:r>
    </w:p>
    <w:p w14:paraId="326A4194" w14:textId="77777777" w:rsidR="00B92709" w:rsidRPr="00BF27EA" w:rsidRDefault="00B92709" w:rsidP="00B9270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    (И.О. Фамилия)</w:t>
      </w:r>
    </w:p>
    <w:p w14:paraId="2F5A6B1B" w14:textId="4891A678" w:rsidR="00B92709" w:rsidRPr="00BD3332" w:rsidRDefault="00B92709" w:rsidP="00BD3332">
      <w:pPr>
        <w:tabs>
          <w:tab w:val="left" w:pos="0"/>
        </w:tabs>
        <w:spacing w:after="0" w:line="312" w:lineRule="auto"/>
        <w:jc w:val="both"/>
        <w:rPr>
          <w:sz w:val="14"/>
        </w:rPr>
      </w:pPr>
      <w:r w:rsidRPr="00D66504">
        <w:rPr>
          <w:rFonts w:ascii="Times New Roman" w:eastAsia="Times New Roman" w:hAnsi="Times New Roman" w:cs="Times New Roman"/>
          <w:spacing w:val="1"/>
          <w:sz w:val="14"/>
          <w:lang w:eastAsia="ru-RU"/>
        </w:rPr>
        <w:t>МП</w:t>
      </w:r>
    </w:p>
    <w:p w14:paraId="3ACBA6FA" w14:textId="77777777" w:rsidR="00B92709" w:rsidRPr="00BF27EA" w:rsidRDefault="00B92709" w:rsidP="00B9270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31D19931" w14:textId="77777777" w:rsidR="00B92709" w:rsidRDefault="00B92709" w:rsidP="00B9270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29D2986" w14:textId="77777777" w:rsidR="00390BF4" w:rsidRDefault="00390BF4" w:rsidP="00FC48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14:paraId="32DCF5AE" w14:textId="77777777" w:rsidR="00B92709" w:rsidRDefault="00B92709" w:rsidP="00B92709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bookmarkStart w:id="15" w:name="_Hlk165449536"/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61C9E236" w14:textId="677CB791" w:rsidR="006F0310" w:rsidRDefault="00B92709" w:rsidP="00B92709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  <w:r w:rsidR="006F0310">
        <w:rPr>
          <w:i/>
          <w:sz w:val="20"/>
          <w:szCs w:val="21"/>
        </w:rPr>
        <w:br w:type="page"/>
      </w:r>
    </w:p>
    <w:bookmarkEnd w:id="15"/>
    <w:p w14:paraId="06080D49" w14:textId="719633DD" w:rsidR="00381849" w:rsidRPr="005355D3" w:rsidRDefault="00C52DDC" w:rsidP="0038184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Приложение </w:t>
      </w:r>
      <w:bookmarkEnd w:id="14"/>
      <w:r w:rsidR="00B92709" w:rsidRPr="005355D3">
        <w:rPr>
          <w:rFonts w:ascii="Times New Roman" w:eastAsia="Times New Roman" w:hAnsi="Times New Roman" w:cs="Times New Roman"/>
          <w:bCs/>
          <w:iCs/>
          <w:sz w:val="28"/>
          <w:szCs w:val="28"/>
        </w:rPr>
        <w:t>5</w:t>
      </w:r>
    </w:p>
    <w:p w14:paraId="107D400D" w14:textId="77777777" w:rsidR="00536173" w:rsidRPr="006629FA" w:rsidRDefault="00536173" w:rsidP="005361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0"/>
        </w:rPr>
      </w:pPr>
      <w:r w:rsidRPr="006629FA">
        <w:rPr>
          <w:rFonts w:ascii="Times New Roman" w:eastAsia="Times New Roman" w:hAnsi="Times New Roman" w:cs="Times New Roman"/>
          <w:i/>
          <w:sz w:val="28"/>
          <w:szCs w:val="20"/>
        </w:rPr>
        <w:t xml:space="preserve">Образец отзыва руководителя практики от университета </w:t>
      </w:r>
    </w:p>
    <w:p w14:paraId="59E06486" w14:textId="77777777" w:rsidR="00536173" w:rsidRDefault="00536173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AF447B8" w14:textId="506F536D" w:rsidR="00381849" w:rsidRPr="00F13364" w:rsidRDefault="00381849" w:rsidP="00381849">
      <w:pPr>
        <w:tabs>
          <w:tab w:val="left" w:pos="0"/>
        </w:tabs>
        <w:spacing w:after="0" w:line="312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</w:p>
    <w:p w14:paraId="08704CBE" w14:textId="77777777" w:rsidR="00381849" w:rsidRPr="00F13364" w:rsidRDefault="00381849" w:rsidP="00381849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573CC1E8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___________________________________</w:t>
      </w:r>
    </w:p>
    <w:p w14:paraId="50E7B38D" w14:textId="77777777" w:rsidR="00381849" w:rsidRPr="00BF27EA" w:rsidRDefault="00381849" w:rsidP="00381849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14:paraId="63E012FE" w14:textId="77777777" w:rsidR="00381849" w:rsidRPr="00BF27EA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14:paraId="26459442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14:paraId="565576BA" w14:textId="77777777" w:rsidR="00381849" w:rsidRPr="00BF27EA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14:paraId="27B893BD" w14:textId="77777777" w:rsidR="00381849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14:paraId="6F088F27" w14:textId="77777777" w:rsidR="00381849" w:rsidRPr="003F3673" w:rsidRDefault="00381849" w:rsidP="00381849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14:paraId="3668AEAC" w14:textId="77777777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14:paraId="6901DEB7" w14:textId="77777777" w:rsidR="00381849" w:rsidRPr="00BF27EA" w:rsidRDefault="00381849" w:rsidP="0038184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14:paraId="07C9F158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93C6ECB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14:paraId="4E7359EE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850"/>
        <w:gridCol w:w="993"/>
        <w:gridCol w:w="992"/>
        <w:gridCol w:w="850"/>
      </w:tblGrid>
      <w:tr w:rsidR="00381849" w:rsidRPr="00CB64B8" w14:paraId="415777A7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4DE6C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95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381849" w:rsidRPr="00CB64B8" w14:paraId="486FF976" w14:textId="77777777" w:rsidTr="009D53FB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069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FFB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B87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C9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759E1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81849" w:rsidRPr="00CB64B8" w14:paraId="2FC8BC53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ECED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F765" w14:textId="1B12709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деятельности ст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B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6AB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CFD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368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4951B441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897A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F88B" w14:textId="2D75ABC4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практики, правил русского языка и использования професс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C39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7B3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767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B3C8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1849" w:rsidRPr="00CB64B8" w14:paraId="0022CF40" w14:textId="77777777" w:rsidTr="009D53FB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0F15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80ED" w14:textId="77777777" w:rsidR="00381849" w:rsidRPr="00CF2DA0" w:rsidRDefault="00381849" w:rsidP="009D53FB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CF2DA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практике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FE4F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A10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8EF2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D2C7" w14:textId="77777777" w:rsidR="00381849" w:rsidRPr="00CB64B8" w:rsidRDefault="00381849" w:rsidP="009D5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2756B25" w14:textId="77777777" w:rsidR="00381849" w:rsidRDefault="00381849" w:rsidP="00381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C3A50" w14:textId="77777777" w:rsidR="00381849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14:paraId="6D760F6A" w14:textId="77777777" w:rsidR="00381849" w:rsidRPr="00F13364" w:rsidRDefault="00381849" w:rsidP="00381849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14:paraId="653A3530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051770FF" w14:textId="77777777" w:rsidR="00381849" w:rsidRPr="00BF27EA" w:rsidRDefault="00381849" w:rsidP="0038184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14:paraId="6F569218" w14:textId="700533FA" w:rsidR="00381849" w:rsidRPr="00BF27EA" w:rsidRDefault="00381849" w:rsidP="0038184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Наименование должности руководителя практики  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    ___________________</w:t>
      </w:r>
    </w:p>
    <w:p w14:paraId="672F8A0B" w14:textId="14E9FFC0" w:rsidR="00381849" w:rsidRPr="00BF27EA" w:rsidRDefault="00381849" w:rsidP="00381849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(подпись)                             (И.О. Фамилия)</w:t>
      </w:r>
    </w:p>
    <w:p w14:paraId="25CFB46B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C494058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113630C9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66FA4710" w14:textId="77777777" w:rsidR="00381849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14:paraId="2A852BEC" w14:textId="77777777" w:rsidR="00381849" w:rsidRPr="00BF27EA" w:rsidRDefault="00381849" w:rsidP="00381849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«</w:t>
      </w:r>
      <w:r w:rsidRPr="00BF27EA">
        <w:rPr>
          <w:rFonts w:ascii="Times New Roman" w:eastAsia="Calibri" w:hAnsi="Times New Roman" w:cs="Times New Roman"/>
        </w:rPr>
        <w:t>_</w:t>
      </w:r>
      <w:r>
        <w:rPr>
          <w:rFonts w:ascii="Times New Roman" w:eastAsia="Calibri" w:hAnsi="Times New Roman" w:cs="Times New Roman"/>
        </w:rPr>
        <w:t>_______» ______________202_ г.</w:t>
      </w:r>
    </w:p>
    <w:p w14:paraId="51F2C0EB" w14:textId="77777777" w:rsidR="00381849" w:rsidRDefault="00381849" w:rsidP="00381849">
      <w:pPr>
        <w:tabs>
          <w:tab w:val="left" w:pos="3731"/>
        </w:tabs>
        <w:spacing w:after="0" w:line="240" w:lineRule="auto"/>
        <w:ind w:left="426" w:hanging="284"/>
        <w:contextualSpacing/>
      </w:pPr>
      <w:r w:rsidRPr="00BF27E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14:paraId="68DFDC72" w14:textId="77777777" w:rsidR="00381849" w:rsidRDefault="00381849" w:rsidP="00381849"/>
    <w:p w14:paraId="57F19CC5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p w14:paraId="7763AFA8" w14:textId="77777777" w:rsidR="00E94A03" w:rsidRDefault="00E94A03" w:rsidP="00E94A03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14:paraId="4656B1C6" w14:textId="77777777" w:rsidR="00E94A03" w:rsidRDefault="00E94A03" w:rsidP="00E94A03">
      <w:pPr>
        <w:pStyle w:val="110"/>
        <w:tabs>
          <w:tab w:val="clear" w:pos="0"/>
          <w:tab w:val="left" w:pos="175"/>
        </w:tabs>
        <w:ind w:firstLine="175"/>
        <w:jc w:val="both"/>
        <w:rPr>
          <w:i/>
          <w:sz w:val="20"/>
          <w:szCs w:val="21"/>
        </w:rPr>
      </w:pPr>
      <w:r w:rsidRPr="002827EB">
        <w:rPr>
          <w:i/>
          <w:sz w:val="20"/>
          <w:szCs w:val="21"/>
        </w:rPr>
        <w:t>1. Подчеркивание и подстрочные надписи в д</w:t>
      </w:r>
      <w:r>
        <w:rPr>
          <w:i/>
          <w:sz w:val="20"/>
          <w:szCs w:val="21"/>
        </w:rPr>
        <w:t>окументе</w:t>
      </w:r>
      <w:r w:rsidRPr="002827EB">
        <w:rPr>
          <w:i/>
          <w:sz w:val="20"/>
          <w:szCs w:val="21"/>
        </w:rPr>
        <w:t xml:space="preserve"> не выполняются</w:t>
      </w:r>
    </w:p>
    <w:p w14:paraId="16FE497D" w14:textId="77777777" w:rsidR="00381849" w:rsidRDefault="00381849" w:rsidP="001E52D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bookmarkEnd w:id="12"/>
    <w:p w14:paraId="698BEACB" w14:textId="77777777" w:rsidR="00381849" w:rsidRDefault="00381849" w:rsidP="0038184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</w:pPr>
    </w:p>
    <w:sectPr w:rsidR="00381849">
      <w:footerReference w:type="even" r:id="rId29"/>
      <w:footerReference w:type="default" r:id="rId3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F2B81" w14:textId="77777777" w:rsidR="00BB0200" w:rsidRDefault="00BB0200">
      <w:pPr>
        <w:spacing w:after="0" w:line="240" w:lineRule="auto"/>
      </w:pPr>
      <w:r>
        <w:separator/>
      </w:r>
    </w:p>
  </w:endnote>
  <w:endnote w:type="continuationSeparator" w:id="0">
    <w:p w14:paraId="3CB921C0" w14:textId="77777777" w:rsidR="00BB0200" w:rsidRDefault="00BB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704400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22ED830D" w14:textId="77777777" w:rsidR="009720CA" w:rsidRDefault="009720CA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156E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130E0">
      <w:rPr>
        <w:rStyle w:val="af"/>
        <w:noProof/>
      </w:rPr>
      <w:t>2</w:t>
    </w:r>
    <w:r>
      <w:rPr>
        <w:rStyle w:val="af"/>
      </w:rPr>
      <w:fldChar w:fldCharType="end"/>
    </w:r>
  </w:p>
  <w:p w14:paraId="3CE8DB9A" w14:textId="77777777" w:rsidR="009720CA" w:rsidRDefault="009720CA">
    <w:pPr>
      <w:pStyle w:val="ad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35941"/>
      <w:docPartObj>
        <w:docPartGallery w:val="Page Numbers (Bottom of Page)"/>
        <w:docPartUnique/>
      </w:docPartObj>
    </w:sdtPr>
    <w:sdtEndPr/>
    <w:sdtContent>
      <w:p w14:paraId="2CE7E41A" w14:textId="2075F66E" w:rsidR="00BC3046" w:rsidRDefault="00BC304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0DC">
          <w:rPr>
            <w:noProof/>
          </w:rPr>
          <w:t>1</w:t>
        </w:r>
        <w:r>
          <w:fldChar w:fldCharType="end"/>
        </w:r>
      </w:p>
    </w:sdtContent>
  </w:sdt>
  <w:p w14:paraId="56238D13" w14:textId="77777777" w:rsidR="00BC3046" w:rsidRDefault="00BC3046">
    <w:pPr>
      <w:pStyle w:val="a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EFD9F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374A416" w14:textId="77777777" w:rsidR="009720CA" w:rsidRDefault="009720CA">
    <w:pPr>
      <w:pStyle w:val="ad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9D1FA" w14:textId="77777777" w:rsidR="009720CA" w:rsidRDefault="009720CA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E430DC">
      <w:rPr>
        <w:rStyle w:val="af"/>
        <w:noProof/>
      </w:rPr>
      <w:t>32</w:t>
    </w:r>
    <w:r>
      <w:rPr>
        <w:rStyle w:val="af"/>
      </w:rPr>
      <w:fldChar w:fldCharType="end"/>
    </w:r>
  </w:p>
  <w:p w14:paraId="75F94AFE" w14:textId="77777777" w:rsidR="009720CA" w:rsidRDefault="009720CA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B9E89" w14:textId="77777777" w:rsidR="00BB0200" w:rsidRDefault="00BB0200">
      <w:pPr>
        <w:spacing w:after="0" w:line="240" w:lineRule="auto"/>
      </w:pPr>
      <w:r>
        <w:separator/>
      </w:r>
    </w:p>
  </w:footnote>
  <w:footnote w:type="continuationSeparator" w:id="0">
    <w:p w14:paraId="5BD37760" w14:textId="77777777" w:rsidR="00BB0200" w:rsidRDefault="00BB0200">
      <w:pPr>
        <w:spacing w:after="0" w:line="240" w:lineRule="auto"/>
      </w:pPr>
      <w:r>
        <w:continuationSeparator/>
      </w:r>
    </w:p>
  </w:footnote>
  <w:footnote w:id="1">
    <w:p w14:paraId="48352A76" w14:textId="77777777" w:rsidR="005C204D" w:rsidRDefault="005C204D" w:rsidP="005C204D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f7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11F773AB"/>
    <w:multiLevelType w:val="hybridMultilevel"/>
    <w:tmpl w:val="529CB450"/>
    <w:lvl w:ilvl="0" w:tplc="7314213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7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5142BC"/>
    <w:multiLevelType w:val="singleLevel"/>
    <w:tmpl w:val="DB04C2EA"/>
    <w:lvl w:ilvl="0">
      <w:start w:val="1"/>
      <w:numFmt w:val="decimal"/>
      <w:pStyle w:val="1"/>
      <w:lvlText w:val="%1"/>
      <w:legacy w:legacy="1" w:legacySpace="0" w:legacyIndent="283"/>
      <w:lvlJc w:val="left"/>
      <w:pPr>
        <w:ind w:left="992" w:hanging="283"/>
      </w:pPr>
    </w:lvl>
  </w:abstractNum>
  <w:abstractNum w:abstractNumId="10">
    <w:nsid w:val="5E5E0150"/>
    <w:multiLevelType w:val="hybridMultilevel"/>
    <w:tmpl w:val="D262AE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11A47"/>
    <w:multiLevelType w:val="hybridMultilevel"/>
    <w:tmpl w:val="2A9AB1D6"/>
    <w:lvl w:ilvl="0" w:tplc="0804B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6"/>
  </w:num>
  <w:num w:numId="10">
    <w:abstractNumId w:val="12"/>
  </w:num>
  <w:num w:numId="11">
    <w:abstractNumId w:val="3"/>
  </w:num>
  <w:num w:numId="12">
    <w:abstractNumId w:val="10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869"/>
    <w:rsid w:val="00002B97"/>
    <w:rsid w:val="00013321"/>
    <w:rsid w:val="00013F66"/>
    <w:rsid w:val="00017E2B"/>
    <w:rsid w:val="00025A32"/>
    <w:rsid w:val="000270BE"/>
    <w:rsid w:val="00032AE0"/>
    <w:rsid w:val="00040562"/>
    <w:rsid w:val="0004215C"/>
    <w:rsid w:val="0004541D"/>
    <w:rsid w:val="00045E1D"/>
    <w:rsid w:val="0004637F"/>
    <w:rsid w:val="00054F7A"/>
    <w:rsid w:val="000569A8"/>
    <w:rsid w:val="00064E15"/>
    <w:rsid w:val="00064FED"/>
    <w:rsid w:val="000806C5"/>
    <w:rsid w:val="00080AA7"/>
    <w:rsid w:val="00086BFA"/>
    <w:rsid w:val="00093716"/>
    <w:rsid w:val="00093C01"/>
    <w:rsid w:val="000960FA"/>
    <w:rsid w:val="000A01B5"/>
    <w:rsid w:val="000A585E"/>
    <w:rsid w:val="000B0C17"/>
    <w:rsid w:val="000C3C25"/>
    <w:rsid w:val="000D11DE"/>
    <w:rsid w:val="000D41A5"/>
    <w:rsid w:val="000D618C"/>
    <w:rsid w:val="000E0DDE"/>
    <w:rsid w:val="000E1A3E"/>
    <w:rsid w:val="000E676D"/>
    <w:rsid w:val="000E6BC0"/>
    <w:rsid w:val="000E7200"/>
    <w:rsid w:val="000F0318"/>
    <w:rsid w:val="000F0EDB"/>
    <w:rsid w:val="000F1FD9"/>
    <w:rsid w:val="000F4DE1"/>
    <w:rsid w:val="000F5766"/>
    <w:rsid w:val="000F7C77"/>
    <w:rsid w:val="00104082"/>
    <w:rsid w:val="00111728"/>
    <w:rsid w:val="001325D4"/>
    <w:rsid w:val="00145DB5"/>
    <w:rsid w:val="00155052"/>
    <w:rsid w:val="00155409"/>
    <w:rsid w:val="00160358"/>
    <w:rsid w:val="00165AF9"/>
    <w:rsid w:val="0017003D"/>
    <w:rsid w:val="00180AF2"/>
    <w:rsid w:val="00181EB3"/>
    <w:rsid w:val="0018349B"/>
    <w:rsid w:val="001875D2"/>
    <w:rsid w:val="001913F1"/>
    <w:rsid w:val="00191957"/>
    <w:rsid w:val="00192676"/>
    <w:rsid w:val="00192955"/>
    <w:rsid w:val="00193CA2"/>
    <w:rsid w:val="001A261F"/>
    <w:rsid w:val="001A2727"/>
    <w:rsid w:val="001C23A2"/>
    <w:rsid w:val="001D0095"/>
    <w:rsid w:val="001D0529"/>
    <w:rsid w:val="001D24F5"/>
    <w:rsid w:val="001D44AC"/>
    <w:rsid w:val="001E52DB"/>
    <w:rsid w:val="001E7102"/>
    <w:rsid w:val="0020035D"/>
    <w:rsid w:val="00211A92"/>
    <w:rsid w:val="002122C9"/>
    <w:rsid w:val="00224D25"/>
    <w:rsid w:val="0022737A"/>
    <w:rsid w:val="00231D41"/>
    <w:rsid w:val="00240F1D"/>
    <w:rsid w:val="00244AAC"/>
    <w:rsid w:val="00245259"/>
    <w:rsid w:val="00247C7F"/>
    <w:rsid w:val="00257F5B"/>
    <w:rsid w:val="00263861"/>
    <w:rsid w:val="0026565B"/>
    <w:rsid w:val="00280B88"/>
    <w:rsid w:val="00282A26"/>
    <w:rsid w:val="0028560D"/>
    <w:rsid w:val="00287ACB"/>
    <w:rsid w:val="002B2185"/>
    <w:rsid w:val="002B5271"/>
    <w:rsid w:val="002C1207"/>
    <w:rsid w:val="002E41F1"/>
    <w:rsid w:val="002E720B"/>
    <w:rsid w:val="002F3DC5"/>
    <w:rsid w:val="00306876"/>
    <w:rsid w:val="003130E0"/>
    <w:rsid w:val="003166DB"/>
    <w:rsid w:val="003224FF"/>
    <w:rsid w:val="003246B0"/>
    <w:rsid w:val="00336E3D"/>
    <w:rsid w:val="003452A9"/>
    <w:rsid w:val="00363D74"/>
    <w:rsid w:val="0036525F"/>
    <w:rsid w:val="0036647E"/>
    <w:rsid w:val="0037107E"/>
    <w:rsid w:val="003753B4"/>
    <w:rsid w:val="00381849"/>
    <w:rsid w:val="00390BF4"/>
    <w:rsid w:val="00391980"/>
    <w:rsid w:val="0039392E"/>
    <w:rsid w:val="003A01BE"/>
    <w:rsid w:val="003A4B62"/>
    <w:rsid w:val="003A5BF3"/>
    <w:rsid w:val="003A7307"/>
    <w:rsid w:val="003C129B"/>
    <w:rsid w:val="003C1E88"/>
    <w:rsid w:val="00402F09"/>
    <w:rsid w:val="004039C5"/>
    <w:rsid w:val="0040588D"/>
    <w:rsid w:val="0041284B"/>
    <w:rsid w:val="0042486C"/>
    <w:rsid w:val="00433FCC"/>
    <w:rsid w:val="0043455C"/>
    <w:rsid w:val="00437CB9"/>
    <w:rsid w:val="004458B4"/>
    <w:rsid w:val="00445E35"/>
    <w:rsid w:val="004567FC"/>
    <w:rsid w:val="00456B80"/>
    <w:rsid w:val="00460D86"/>
    <w:rsid w:val="00480711"/>
    <w:rsid w:val="00484CA2"/>
    <w:rsid w:val="00490048"/>
    <w:rsid w:val="00496C6D"/>
    <w:rsid w:val="004A1BEC"/>
    <w:rsid w:val="004A5B88"/>
    <w:rsid w:val="004A65FA"/>
    <w:rsid w:val="004B01C7"/>
    <w:rsid w:val="004B06F8"/>
    <w:rsid w:val="004B68F3"/>
    <w:rsid w:val="004E2600"/>
    <w:rsid w:val="004F0468"/>
    <w:rsid w:val="004F1202"/>
    <w:rsid w:val="004F5B52"/>
    <w:rsid w:val="004F7BF4"/>
    <w:rsid w:val="00502F65"/>
    <w:rsid w:val="0050481A"/>
    <w:rsid w:val="005106C0"/>
    <w:rsid w:val="00512DC5"/>
    <w:rsid w:val="00517376"/>
    <w:rsid w:val="00527227"/>
    <w:rsid w:val="00534FF9"/>
    <w:rsid w:val="005355D3"/>
    <w:rsid w:val="00536173"/>
    <w:rsid w:val="005379A9"/>
    <w:rsid w:val="005404ED"/>
    <w:rsid w:val="0055512D"/>
    <w:rsid w:val="00556FD5"/>
    <w:rsid w:val="0056575C"/>
    <w:rsid w:val="00567204"/>
    <w:rsid w:val="00571A83"/>
    <w:rsid w:val="0057402C"/>
    <w:rsid w:val="00575FFF"/>
    <w:rsid w:val="00585B51"/>
    <w:rsid w:val="00590014"/>
    <w:rsid w:val="005A2022"/>
    <w:rsid w:val="005A22A1"/>
    <w:rsid w:val="005A2BC9"/>
    <w:rsid w:val="005A3513"/>
    <w:rsid w:val="005A58B7"/>
    <w:rsid w:val="005B233E"/>
    <w:rsid w:val="005C204D"/>
    <w:rsid w:val="005D0587"/>
    <w:rsid w:val="005D4F45"/>
    <w:rsid w:val="005E7887"/>
    <w:rsid w:val="005E7A04"/>
    <w:rsid w:val="005F1E51"/>
    <w:rsid w:val="005F2D04"/>
    <w:rsid w:val="005F5D32"/>
    <w:rsid w:val="00601C5B"/>
    <w:rsid w:val="00604565"/>
    <w:rsid w:val="006051EE"/>
    <w:rsid w:val="0061001E"/>
    <w:rsid w:val="00615AB8"/>
    <w:rsid w:val="00620A5B"/>
    <w:rsid w:val="006240E8"/>
    <w:rsid w:val="006271EB"/>
    <w:rsid w:val="006316F4"/>
    <w:rsid w:val="00634297"/>
    <w:rsid w:val="00635D4F"/>
    <w:rsid w:val="00645531"/>
    <w:rsid w:val="00647B01"/>
    <w:rsid w:val="00647FBA"/>
    <w:rsid w:val="00652347"/>
    <w:rsid w:val="00654338"/>
    <w:rsid w:val="0066337D"/>
    <w:rsid w:val="00677E37"/>
    <w:rsid w:val="00680784"/>
    <w:rsid w:val="00683AC5"/>
    <w:rsid w:val="00683E63"/>
    <w:rsid w:val="00694445"/>
    <w:rsid w:val="006A290E"/>
    <w:rsid w:val="006A2BA1"/>
    <w:rsid w:val="006C40AF"/>
    <w:rsid w:val="006C68D2"/>
    <w:rsid w:val="006E051D"/>
    <w:rsid w:val="006F0310"/>
    <w:rsid w:val="00700899"/>
    <w:rsid w:val="007069E4"/>
    <w:rsid w:val="00707E9E"/>
    <w:rsid w:val="007200EB"/>
    <w:rsid w:val="007225C3"/>
    <w:rsid w:val="00732077"/>
    <w:rsid w:val="007349A3"/>
    <w:rsid w:val="0073573D"/>
    <w:rsid w:val="007366AA"/>
    <w:rsid w:val="00737FAA"/>
    <w:rsid w:val="00743EED"/>
    <w:rsid w:val="007477B5"/>
    <w:rsid w:val="007531E7"/>
    <w:rsid w:val="0075656B"/>
    <w:rsid w:val="007636BB"/>
    <w:rsid w:val="00766F6F"/>
    <w:rsid w:val="007733D1"/>
    <w:rsid w:val="00791BEE"/>
    <w:rsid w:val="00792B5A"/>
    <w:rsid w:val="007A19A9"/>
    <w:rsid w:val="007A4516"/>
    <w:rsid w:val="007C0FC4"/>
    <w:rsid w:val="007C1B71"/>
    <w:rsid w:val="007C34A9"/>
    <w:rsid w:val="007C5F9B"/>
    <w:rsid w:val="007D168C"/>
    <w:rsid w:val="007D6A6D"/>
    <w:rsid w:val="008035CB"/>
    <w:rsid w:val="00803CF3"/>
    <w:rsid w:val="00811E24"/>
    <w:rsid w:val="00812E90"/>
    <w:rsid w:val="00814502"/>
    <w:rsid w:val="0082358A"/>
    <w:rsid w:val="00827338"/>
    <w:rsid w:val="00833081"/>
    <w:rsid w:val="00834ED2"/>
    <w:rsid w:val="00836364"/>
    <w:rsid w:val="00861BDF"/>
    <w:rsid w:val="00864661"/>
    <w:rsid w:val="008672CE"/>
    <w:rsid w:val="00867BE9"/>
    <w:rsid w:val="00867BFB"/>
    <w:rsid w:val="00890D95"/>
    <w:rsid w:val="00893FD3"/>
    <w:rsid w:val="00894539"/>
    <w:rsid w:val="00896AAC"/>
    <w:rsid w:val="00896B60"/>
    <w:rsid w:val="00897022"/>
    <w:rsid w:val="008B6258"/>
    <w:rsid w:val="008C09B1"/>
    <w:rsid w:val="008C0E42"/>
    <w:rsid w:val="008C6300"/>
    <w:rsid w:val="008C6D4B"/>
    <w:rsid w:val="008D6578"/>
    <w:rsid w:val="008E0568"/>
    <w:rsid w:val="008E2DB1"/>
    <w:rsid w:val="008E522E"/>
    <w:rsid w:val="008E5E02"/>
    <w:rsid w:val="008F2119"/>
    <w:rsid w:val="008F69F7"/>
    <w:rsid w:val="00902559"/>
    <w:rsid w:val="00902A46"/>
    <w:rsid w:val="00905832"/>
    <w:rsid w:val="00906915"/>
    <w:rsid w:val="0090763E"/>
    <w:rsid w:val="00910878"/>
    <w:rsid w:val="00916DDB"/>
    <w:rsid w:val="0092398E"/>
    <w:rsid w:val="009551B1"/>
    <w:rsid w:val="00963108"/>
    <w:rsid w:val="0097114D"/>
    <w:rsid w:val="009720CA"/>
    <w:rsid w:val="009735B8"/>
    <w:rsid w:val="009812A6"/>
    <w:rsid w:val="00983CC7"/>
    <w:rsid w:val="00985F7F"/>
    <w:rsid w:val="0098717B"/>
    <w:rsid w:val="00990AB4"/>
    <w:rsid w:val="00991258"/>
    <w:rsid w:val="009946F2"/>
    <w:rsid w:val="0099669F"/>
    <w:rsid w:val="009A0748"/>
    <w:rsid w:val="009C0CE2"/>
    <w:rsid w:val="009C116B"/>
    <w:rsid w:val="009C1CF8"/>
    <w:rsid w:val="009C507B"/>
    <w:rsid w:val="009D25F1"/>
    <w:rsid w:val="009D2B41"/>
    <w:rsid w:val="009D373F"/>
    <w:rsid w:val="009D4B48"/>
    <w:rsid w:val="009D6B38"/>
    <w:rsid w:val="009E29D0"/>
    <w:rsid w:val="009F0760"/>
    <w:rsid w:val="009F5319"/>
    <w:rsid w:val="00A029A5"/>
    <w:rsid w:val="00A04CA3"/>
    <w:rsid w:val="00A07A6B"/>
    <w:rsid w:val="00A07F10"/>
    <w:rsid w:val="00A10A86"/>
    <w:rsid w:val="00A112F7"/>
    <w:rsid w:val="00A26869"/>
    <w:rsid w:val="00A26B07"/>
    <w:rsid w:val="00A27E0F"/>
    <w:rsid w:val="00A32016"/>
    <w:rsid w:val="00A32073"/>
    <w:rsid w:val="00A50ADE"/>
    <w:rsid w:val="00A50F70"/>
    <w:rsid w:val="00A54F20"/>
    <w:rsid w:val="00A55670"/>
    <w:rsid w:val="00A62650"/>
    <w:rsid w:val="00A65E41"/>
    <w:rsid w:val="00A66014"/>
    <w:rsid w:val="00A724DA"/>
    <w:rsid w:val="00A80253"/>
    <w:rsid w:val="00A94D11"/>
    <w:rsid w:val="00AA6ADC"/>
    <w:rsid w:val="00AB0DB7"/>
    <w:rsid w:val="00AC2330"/>
    <w:rsid w:val="00AD129D"/>
    <w:rsid w:val="00AD21C7"/>
    <w:rsid w:val="00AD3C9A"/>
    <w:rsid w:val="00AD640A"/>
    <w:rsid w:val="00AE1321"/>
    <w:rsid w:val="00AF0FEA"/>
    <w:rsid w:val="00B041BB"/>
    <w:rsid w:val="00B06460"/>
    <w:rsid w:val="00B127C5"/>
    <w:rsid w:val="00B171B4"/>
    <w:rsid w:val="00B17CF0"/>
    <w:rsid w:val="00B23CE2"/>
    <w:rsid w:val="00B316C4"/>
    <w:rsid w:val="00B33CCD"/>
    <w:rsid w:val="00B45D20"/>
    <w:rsid w:val="00B4725A"/>
    <w:rsid w:val="00B477E9"/>
    <w:rsid w:val="00B47A64"/>
    <w:rsid w:val="00B5204E"/>
    <w:rsid w:val="00B549E5"/>
    <w:rsid w:val="00B54DEA"/>
    <w:rsid w:val="00B61528"/>
    <w:rsid w:val="00B642D6"/>
    <w:rsid w:val="00B64566"/>
    <w:rsid w:val="00B655A9"/>
    <w:rsid w:val="00B65E90"/>
    <w:rsid w:val="00B66F87"/>
    <w:rsid w:val="00B76AA1"/>
    <w:rsid w:val="00B835E1"/>
    <w:rsid w:val="00B91E5A"/>
    <w:rsid w:val="00B92709"/>
    <w:rsid w:val="00BA40B1"/>
    <w:rsid w:val="00BA5A19"/>
    <w:rsid w:val="00BA6E6C"/>
    <w:rsid w:val="00BB0200"/>
    <w:rsid w:val="00BB39E8"/>
    <w:rsid w:val="00BB6AF8"/>
    <w:rsid w:val="00BC3046"/>
    <w:rsid w:val="00BC57E5"/>
    <w:rsid w:val="00BC63C8"/>
    <w:rsid w:val="00BD0438"/>
    <w:rsid w:val="00BD0D15"/>
    <w:rsid w:val="00BD2B78"/>
    <w:rsid w:val="00BD3332"/>
    <w:rsid w:val="00BD4235"/>
    <w:rsid w:val="00BD6A1E"/>
    <w:rsid w:val="00BE0564"/>
    <w:rsid w:val="00BE2C41"/>
    <w:rsid w:val="00C07E70"/>
    <w:rsid w:val="00C10F9A"/>
    <w:rsid w:val="00C22EC9"/>
    <w:rsid w:val="00C45546"/>
    <w:rsid w:val="00C45D6B"/>
    <w:rsid w:val="00C51F40"/>
    <w:rsid w:val="00C52DDC"/>
    <w:rsid w:val="00C72AF6"/>
    <w:rsid w:val="00C739EB"/>
    <w:rsid w:val="00C81FD6"/>
    <w:rsid w:val="00C821F3"/>
    <w:rsid w:val="00C839CA"/>
    <w:rsid w:val="00C91F7B"/>
    <w:rsid w:val="00C9380C"/>
    <w:rsid w:val="00CB57FE"/>
    <w:rsid w:val="00CC06BE"/>
    <w:rsid w:val="00CC0B6C"/>
    <w:rsid w:val="00CD0692"/>
    <w:rsid w:val="00CD208D"/>
    <w:rsid w:val="00CD2E8B"/>
    <w:rsid w:val="00CD5CFE"/>
    <w:rsid w:val="00CE1796"/>
    <w:rsid w:val="00D00E68"/>
    <w:rsid w:val="00D021DC"/>
    <w:rsid w:val="00D06DB0"/>
    <w:rsid w:val="00D35EFB"/>
    <w:rsid w:val="00D36F03"/>
    <w:rsid w:val="00D452A3"/>
    <w:rsid w:val="00D54E81"/>
    <w:rsid w:val="00D556C7"/>
    <w:rsid w:val="00D56198"/>
    <w:rsid w:val="00D57845"/>
    <w:rsid w:val="00D57A93"/>
    <w:rsid w:val="00D63D56"/>
    <w:rsid w:val="00D7256D"/>
    <w:rsid w:val="00D807AE"/>
    <w:rsid w:val="00D8106E"/>
    <w:rsid w:val="00D82B45"/>
    <w:rsid w:val="00D86FF5"/>
    <w:rsid w:val="00D91F2C"/>
    <w:rsid w:val="00D9231A"/>
    <w:rsid w:val="00DA01E0"/>
    <w:rsid w:val="00DA0CAE"/>
    <w:rsid w:val="00DA42DF"/>
    <w:rsid w:val="00DA7A23"/>
    <w:rsid w:val="00DB07D2"/>
    <w:rsid w:val="00DB2B4E"/>
    <w:rsid w:val="00DB39BC"/>
    <w:rsid w:val="00DB48FE"/>
    <w:rsid w:val="00DB5080"/>
    <w:rsid w:val="00DB7EFB"/>
    <w:rsid w:val="00DD16BB"/>
    <w:rsid w:val="00DD1FC6"/>
    <w:rsid w:val="00DD3F29"/>
    <w:rsid w:val="00DE6E6F"/>
    <w:rsid w:val="00DF3C5D"/>
    <w:rsid w:val="00E106B3"/>
    <w:rsid w:val="00E3777B"/>
    <w:rsid w:val="00E430DC"/>
    <w:rsid w:val="00E5288B"/>
    <w:rsid w:val="00E5774A"/>
    <w:rsid w:val="00E61891"/>
    <w:rsid w:val="00E62152"/>
    <w:rsid w:val="00E63214"/>
    <w:rsid w:val="00E672F0"/>
    <w:rsid w:val="00E72D06"/>
    <w:rsid w:val="00E74BFA"/>
    <w:rsid w:val="00E76B7E"/>
    <w:rsid w:val="00E77F3F"/>
    <w:rsid w:val="00E90780"/>
    <w:rsid w:val="00E913C2"/>
    <w:rsid w:val="00E94A03"/>
    <w:rsid w:val="00E957F6"/>
    <w:rsid w:val="00E97432"/>
    <w:rsid w:val="00EA5849"/>
    <w:rsid w:val="00EB2DDA"/>
    <w:rsid w:val="00EB5432"/>
    <w:rsid w:val="00EB6612"/>
    <w:rsid w:val="00EB7F4A"/>
    <w:rsid w:val="00EC2D4D"/>
    <w:rsid w:val="00ED01AE"/>
    <w:rsid w:val="00ED0BE5"/>
    <w:rsid w:val="00ED5188"/>
    <w:rsid w:val="00ED7833"/>
    <w:rsid w:val="00EE222A"/>
    <w:rsid w:val="00EE25F0"/>
    <w:rsid w:val="00EE55A1"/>
    <w:rsid w:val="00EF0F71"/>
    <w:rsid w:val="00F12154"/>
    <w:rsid w:val="00F223BC"/>
    <w:rsid w:val="00F232BE"/>
    <w:rsid w:val="00F314D2"/>
    <w:rsid w:val="00F535C3"/>
    <w:rsid w:val="00F6139C"/>
    <w:rsid w:val="00F6426E"/>
    <w:rsid w:val="00F74CED"/>
    <w:rsid w:val="00F82180"/>
    <w:rsid w:val="00F82BE5"/>
    <w:rsid w:val="00F83EE1"/>
    <w:rsid w:val="00F85819"/>
    <w:rsid w:val="00F92796"/>
    <w:rsid w:val="00F9390E"/>
    <w:rsid w:val="00F97DCD"/>
    <w:rsid w:val="00FB1BCF"/>
    <w:rsid w:val="00FB6010"/>
    <w:rsid w:val="00FB6799"/>
    <w:rsid w:val="00FC4820"/>
    <w:rsid w:val="00FC6C16"/>
    <w:rsid w:val="00FC6E3E"/>
    <w:rsid w:val="00FC7F77"/>
    <w:rsid w:val="00FE2630"/>
    <w:rsid w:val="00FE342B"/>
    <w:rsid w:val="00FE660A"/>
    <w:rsid w:val="00FE7884"/>
    <w:rsid w:val="00FF162B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61744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A03"/>
  </w:style>
  <w:style w:type="paragraph" w:styleId="1">
    <w:name w:val="heading 1"/>
    <w:basedOn w:val="a"/>
    <w:next w:val="a"/>
    <w:link w:val="10"/>
    <w:qFormat/>
    <w:rsid w:val="00193CA2"/>
    <w:pPr>
      <w:keepNext/>
      <w:numPr>
        <w:numId w:val="1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93CA2"/>
    <w:pPr>
      <w:keepNext/>
      <w:spacing w:after="0" w:line="240" w:lineRule="auto"/>
      <w:ind w:firstLine="709"/>
      <w:jc w:val="both"/>
      <w:outlineLvl w:val="2"/>
    </w:pPr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93CA2"/>
    <w:pPr>
      <w:keepNext/>
      <w:spacing w:after="0" w:line="360" w:lineRule="auto"/>
      <w:ind w:left="993"/>
      <w:jc w:val="center"/>
      <w:outlineLvl w:val="4"/>
    </w:pPr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193CA2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193CA2"/>
    <w:pPr>
      <w:keepNext/>
      <w:spacing w:after="0" w:line="240" w:lineRule="auto"/>
      <w:ind w:left="709" w:hanging="709"/>
      <w:jc w:val="center"/>
      <w:outlineLvl w:val="7"/>
    </w:pPr>
    <w:rPr>
      <w:rFonts w:ascii="Arial" w:eastAsia="Times New Roman" w:hAnsi="Arial" w:cs="Times New Roman"/>
      <w:bCs/>
      <w:sz w:val="32"/>
      <w:szCs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193CA2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8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CA2"/>
    <w:rPr>
      <w:rFonts w:ascii="Times New Roman" w:eastAsia="Times New Roman" w:hAnsi="Times New Roman" w:cs="Times New Roman"/>
      <w:b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93C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93CA2"/>
    <w:rPr>
      <w:rFonts w:ascii="Times New Roman" w:eastAsia="Times New Roman" w:hAnsi="Times New Roman" w:cs="Times New Roman"/>
      <w:b/>
      <w:iCs/>
      <w:cap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93C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93CA2"/>
    <w:rPr>
      <w:rFonts w:ascii="Arial" w:eastAsia="Times New Roman" w:hAnsi="Arial" w:cs="Times New Roman"/>
      <w:b/>
      <w:bCs/>
      <w:sz w:val="32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rsid w:val="00193CA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193CA2"/>
    <w:rPr>
      <w:rFonts w:ascii="Arial" w:eastAsia="Times New Roman" w:hAnsi="Arial" w:cs="Times New Roman"/>
      <w:bCs/>
      <w:sz w:val="32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93CA2"/>
  </w:style>
  <w:style w:type="paragraph" w:styleId="21">
    <w:name w:val="Body Text 2"/>
    <w:basedOn w:val="a"/>
    <w:link w:val="22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semiHidden/>
    <w:rsid w:val="00193CA2"/>
    <w:pPr>
      <w:overflowPunct w:val="0"/>
      <w:autoSpaceDE w:val="0"/>
      <w:autoSpaceDN w:val="0"/>
      <w:adjustRightInd w:val="0"/>
      <w:spacing w:after="0" w:line="240" w:lineRule="auto"/>
      <w:ind w:firstLine="709"/>
      <w:jc w:val="right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3CA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193CA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7">
    <w:name w:val="header"/>
    <w:basedOn w:val="a"/>
    <w:link w:val="a8"/>
    <w:uiPriority w:val="99"/>
    <w:rsid w:val="00193CA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2">
    <w:name w:val="heading 2 Знак"/>
    <w:basedOn w:val="a"/>
    <w:next w:val="a"/>
    <w:rsid w:val="00193CA2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9">
    <w:name w:val="Subtitle"/>
    <w:basedOn w:val="a"/>
    <w:link w:val="aa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193CA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b">
    <w:name w:val="footnote text"/>
    <w:basedOn w:val="a"/>
    <w:link w:val="ac"/>
    <w:semiHidden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193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193C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page number"/>
    <w:semiHidden/>
    <w:rsid w:val="00193CA2"/>
  </w:style>
  <w:style w:type="paragraph" w:customStyle="1" w:styleId="Noeeu">
    <w:name w:val="Noeeu"/>
    <w:rsid w:val="00193CA2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character" w:styleId="af0">
    <w:name w:val="Hyperlink"/>
    <w:semiHidden/>
    <w:rsid w:val="00193CA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193CA2"/>
    <w:pPr>
      <w:spacing w:line="360" w:lineRule="auto"/>
      <w:ind w:left="720"/>
      <w:contextualSpacing/>
    </w:pPr>
    <w:rPr>
      <w:rFonts w:ascii="Calibri" w:eastAsia="Calibri" w:hAnsi="Calibri" w:cs="Times New Roman"/>
    </w:rPr>
  </w:style>
  <w:style w:type="paragraph" w:styleId="31">
    <w:name w:val="Body Text 3"/>
    <w:basedOn w:val="a"/>
    <w:link w:val="32"/>
    <w:semiHidden/>
    <w:rsid w:val="00193C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rsid w:val="00193C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semiHidden/>
    <w:rsid w:val="00193CA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alloon Text"/>
    <w:basedOn w:val="a"/>
    <w:link w:val="af3"/>
    <w:rsid w:val="00193CA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rsid w:val="00193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193C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Абзац списка1"/>
    <w:basedOn w:val="a"/>
    <w:rsid w:val="00193CA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semiHidden/>
    <w:rsid w:val="00193CA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semiHidden/>
    <w:rsid w:val="00193CA2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af4">
    <w:name w:val="Plain Text"/>
    <w:basedOn w:val="a"/>
    <w:link w:val="af5"/>
    <w:semiHidden/>
    <w:rsid w:val="00193C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5">
    <w:name w:val="Текст Знак"/>
    <w:basedOn w:val="a0"/>
    <w:link w:val="af4"/>
    <w:semiHidden/>
    <w:rsid w:val="00193CA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f6">
    <w:name w:val="FollowedHyperlink"/>
    <w:semiHidden/>
    <w:rsid w:val="00193CA2"/>
    <w:rPr>
      <w:color w:val="800080"/>
      <w:u w:val="single"/>
    </w:rPr>
  </w:style>
  <w:style w:type="character" w:styleId="af7">
    <w:name w:val="footnote reference"/>
    <w:semiHidden/>
    <w:rsid w:val="00193CA2"/>
    <w:rPr>
      <w:vertAlign w:val="superscript"/>
    </w:rPr>
  </w:style>
  <w:style w:type="paragraph" w:styleId="af8">
    <w:name w:val="Title"/>
    <w:basedOn w:val="a"/>
    <w:link w:val="af9"/>
    <w:qFormat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f9">
    <w:name w:val="Название Знак"/>
    <w:basedOn w:val="a0"/>
    <w:link w:val="af8"/>
    <w:rsid w:val="00193CA2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fa">
    <w:name w:val="Normal (Web)"/>
    <w:basedOn w:val="a"/>
    <w:uiPriority w:val="99"/>
    <w:semiHidden/>
    <w:rsid w:val="00193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rsid w:val="00193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al">
    <w:name w:val="Normal Знак Знак"/>
    <w:rsid w:val="00193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193C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Iniiaiieoaeno3">
    <w:name w:val="Iniiaiie oaeno 3"/>
    <w:basedOn w:val="a"/>
    <w:rsid w:val="00193CA2"/>
    <w:p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Default">
    <w:name w:val="Default"/>
    <w:rsid w:val="00193CA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afc">
    <w:name w:val="Îñíîâíîé òåêñò"/>
    <w:basedOn w:val="a"/>
    <w:rsid w:val="00193CA2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Block Text"/>
    <w:basedOn w:val="a"/>
    <w:semiHidden/>
    <w:rsid w:val="00193CA2"/>
    <w:pPr>
      <w:widowControl w:val="0"/>
      <w:autoSpaceDE w:val="0"/>
      <w:autoSpaceDN w:val="0"/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color w:val="000000"/>
      <w:spacing w:val="4"/>
      <w:sz w:val="24"/>
      <w:szCs w:val="28"/>
      <w:lang w:eastAsia="ru-RU"/>
    </w:rPr>
  </w:style>
  <w:style w:type="paragraph" w:styleId="afe">
    <w:name w:val="caption"/>
    <w:basedOn w:val="a"/>
    <w:next w:val="a"/>
    <w:qFormat/>
    <w:rsid w:val="00193CA2"/>
    <w:pPr>
      <w:spacing w:after="0" w:line="240" w:lineRule="auto"/>
      <w:ind w:left="4963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">
    <w:name w:val="оля"/>
    <w:basedOn w:val="af4"/>
    <w:rsid w:val="00193CA2"/>
    <w:pPr>
      <w:suppressAutoHyphens/>
      <w:spacing w:line="360" w:lineRule="auto"/>
      <w:ind w:firstLine="720"/>
      <w:jc w:val="both"/>
    </w:pPr>
    <w:rPr>
      <w:rFonts w:ascii="Times New Roman" w:hAnsi="Times New Roman"/>
      <w:sz w:val="32"/>
      <w:lang w:val="ru-RU" w:eastAsia="ru-RU"/>
    </w:rPr>
  </w:style>
  <w:style w:type="character" w:customStyle="1" w:styleId="FontStyle46">
    <w:name w:val="Font Style46"/>
    <w:rsid w:val="00193CA2"/>
    <w:rPr>
      <w:rFonts w:ascii="Times New Roman" w:hAnsi="Times New Roman" w:cs="Times New Roman"/>
      <w:sz w:val="20"/>
      <w:szCs w:val="20"/>
    </w:rPr>
  </w:style>
  <w:style w:type="paragraph" w:customStyle="1" w:styleId="Style30">
    <w:name w:val="Style30"/>
    <w:basedOn w:val="a"/>
    <w:rsid w:val="00193CA2"/>
    <w:pPr>
      <w:widowControl w:val="0"/>
      <w:autoSpaceDE w:val="0"/>
      <w:autoSpaceDN w:val="0"/>
      <w:adjustRightInd w:val="0"/>
      <w:spacing w:after="0" w:line="247" w:lineRule="exact"/>
      <w:ind w:firstLine="4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193CA2"/>
    <w:pPr>
      <w:widowControl w:val="0"/>
      <w:autoSpaceDE w:val="0"/>
      <w:autoSpaceDN w:val="0"/>
      <w:adjustRightInd w:val="0"/>
      <w:spacing w:after="0" w:line="262" w:lineRule="exact"/>
      <w:ind w:firstLine="46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193CA2"/>
    <w:rPr>
      <w:rFonts w:ascii="Times New Roman" w:hAnsi="Times New Roman" w:cs="Times New Roman"/>
      <w:sz w:val="20"/>
      <w:szCs w:val="20"/>
    </w:rPr>
  </w:style>
  <w:style w:type="paragraph" w:customStyle="1" w:styleId="13">
    <w:name w:val="Обычный1"/>
    <w:uiPriority w:val="99"/>
    <w:rsid w:val="00193CA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  <w:lang w:eastAsia="ru-RU"/>
    </w:rPr>
  </w:style>
  <w:style w:type="paragraph" w:customStyle="1" w:styleId="EmptyLayoutCell">
    <w:name w:val="EmptyLayoutCell"/>
    <w:basedOn w:val="a"/>
    <w:rsid w:val="00193CA2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table" w:styleId="aff0">
    <w:name w:val="Table Grid"/>
    <w:basedOn w:val="a1"/>
    <w:uiPriority w:val="59"/>
    <w:rsid w:val="0073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f0"/>
    <w:uiPriority w:val="39"/>
    <w:rsid w:val="00734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7349A3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2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image" Target="media/image5.wmf"/><Relationship Id="rId26" Type="http://schemas.openxmlformats.org/officeDocument/2006/relationships/hyperlink" Target="http://znanium.com/go.php?id=394136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5" Type="http://schemas.openxmlformats.org/officeDocument/2006/relationships/hyperlink" Target="https://znanium.com/read?id=39797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urait.ru/bcode/468899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hyperlink" Target="https://znanium.com/catalog/product/1376400" TargetMode="External"/><Relationship Id="rId28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oleObject" Target="embeddings/oleObject3.bin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Relationship Id="rId22" Type="http://schemas.openxmlformats.org/officeDocument/2006/relationships/hyperlink" Target="http://znanium.com/go.php?id=969592" TargetMode="External"/><Relationship Id="rId27" Type="http://schemas.openxmlformats.org/officeDocument/2006/relationships/hyperlink" Target="http://www.gks.ru" TargetMode="External"/><Relationship Id="rId30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AAD37-2EA5-4FE0-894B-F51C06C91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32</Pages>
  <Words>9652</Words>
  <Characters>55023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Мытарева Елена Александровна</dc:creator>
  <cp:lastModifiedBy>Салихьянова Алина Витальевна</cp:lastModifiedBy>
  <cp:revision>164</cp:revision>
  <cp:lastPrinted>2023-07-17T01:53:00Z</cp:lastPrinted>
  <dcterms:created xsi:type="dcterms:W3CDTF">2022-08-31T00:20:00Z</dcterms:created>
  <dcterms:modified xsi:type="dcterms:W3CDTF">2025-11-17T07:24:00Z</dcterms:modified>
</cp:coreProperties>
</file>